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D4" w:rsidRPr="00B75AD4" w:rsidRDefault="00B75AD4" w:rsidP="00B75AD4">
      <w:pPr>
        <w:ind w:firstLineChars="0" w:firstLine="0"/>
        <w:jc w:val="center"/>
        <w:rPr>
          <w:rFonts w:ascii="黑体" w:eastAsia="黑体" w:hAnsi="黑体" w:cs="Times New Roman"/>
          <w:sz w:val="36"/>
          <w:szCs w:val="36"/>
        </w:rPr>
      </w:pPr>
      <w:r w:rsidRPr="00B75AD4">
        <w:rPr>
          <w:rFonts w:ascii="黑体" w:eastAsia="黑体" w:hAnsi="黑体" w:cs="Times New Roman" w:hint="eastAsia"/>
          <w:sz w:val="36"/>
          <w:szCs w:val="36"/>
        </w:rPr>
        <w:t>银行间债券市场做市业务评价指标体系</w:t>
      </w:r>
    </w:p>
    <w:p w:rsidR="00B75AD4" w:rsidRPr="007B7A3D" w:rsidRDefault="00B75AD4" w:rsidP="00B75AD4">
      <w:pPr>
        <w:rPr>
          <w:rFonts w:hAnsi="Times New Roman" w:cs="Times New Roman"/>
        </w:rPr>
      </w:pPr>
    </w:p>
    <w:p w:rsidR="00B75AD4" w:rsidRPr="007B7A3D" w:rsidRDefault="00B75AD4" w:rsidP="00B75AD4">
      <w:pPr>
        <w:pStyle w:val="1"/>
        <w:rPr>
          <w:rFonts w:ascii="仿宋_GB2312" w:hAnsi="Times New Roman" w:cs="Times New Roman"/>
        </w:rPr>
      </w:pPr>
      <w:r w:rsidRPr="007B7A3D">
        <w:rPr>
          <w:rFonts w:ascii="仿宋_GB2312" w:hAnsi="Times New Roman" w:cs="Times New Roman" w:hint="eastAsia"/>
        </w:rPr>
        <w:t>一、评价指标及其权重</w:t>
      </w:r>
    </w:p>
    <w:p w:rsidR="00B75AD4" w:rsidRPr="007B7A3D" w:rsidRDefault="00B75AD4" w:rsidP="00B75AD4">
      <w:pPr>
        <w:pStyle w:val="2"/>
        <w:rPr>
          <w:rFonts w:ascii="仿宋_GB2312" w:hAnsi="Times New Roman" w:cs="Times New Roman"/>
        </w:rPr>
      </w:pPr>
      <w:r w:rsidRPr="007B7A3D">
        <w:rPr>
          <w:rFonts w:ascii="仿宋_GB2312" w:hAnsi="Times New Roman" w:cs="Times New Roman" w:hint="eastAsia"/>
        </w:rPr>
        <w:t>（一）双边报价指标（30分）</w:t>
      </w:r>
    </w:p>
    <w:p w:rsidR="00B75AD4" w:rsidRPr="007B7A3D" w:rsidRDefault="00B75AD4" w:rsidP="00B75AD4">
      <w:pPr>
        <w:jc w:val="both"/>
        <w:rPr>
          <w:rFonts w:hAnsi="Times New Roman" w:cs="Times New Roman"/>
        </w:rPr>
      </w:pPr>
      <w:r w:rsidRPr="007B7A3D">
        <w:rPr>
          <w:rFonts w:hAnsi="Times New Roman" w:cs="Times New Roman" w:hint="eastAsia"/>
        </w:rPr>
        <w:t>该指标主要评价做市机构</w:t>
      </w:r>
      <w:r>
        <w:rPr>
          <w:rFonts w:hAnsi="Times New Roman" w:cs="Times New Roman" w:hint="eastAsia"/>
        </w:rPr>
        <w:t>的</w:t>
      </w:r>
      <w:r w:rsidRPr="007B7A3D">
        <w:rPr>
          <w:rFonts w:hAnsi="Times New Roman" w:cs="Times New Roman" w:hint="eastAsia"/>
        </w:rPr>
        <w:t>双边报价量和价格。基本原则是报价量越大、报价价差越小、</w:t>
      </w:r>
      <w:r>
        <w:rPr>
          <w:rFonts w:hAnsi="Times New Roman" w:cs="Times New Roman" w:hint="eastAsia"/>
        </w:rPr>
        <w:t>债券待偿</w:t>
      </w:r>
      <w:r w:rsidRPr="007B7A3D">
        <w:rPr>
          <w:rFonts w:hAnsi="Times New Roman" w:cs="Times New Roman" w:hint="eastAsia"/>
        </w:rPr>
        <w:t>期限越长</w:t>
      </w:r>
      <w:r>
        <w:rPr>
          <w:rFonts w:hAnsi="Times New Roman" w:cs="Times New Roman" w:hint="eastAsia"/>
        </w:rPr>
        <w:t>、报价时间越长</w:t>
      </w:r>
      <w:r w:rsidRPr="007B7A3D">
        <w:rPr>
          <w:rFonts w:hAnsi="Times New Roman" w:cs="Times New Roman" w:hint="eastAsia"/>
        </w:rPr>
        <w:t>，得分越高。具体计算方法为：</w:t>
      </w:r>
    </w:p>
    <w:p w:rsidR="00B75AD4" w:rsidRPr="007B7A3D" w:rsidRDefault="00B75AD4" w:rsidP="00206BA1">
      <w:pPr>
        <w:spacing w:beforeLines="50" w:line="360" w:lineRule="auto"/>
        <w:ind w:firstLineChars="0" w:firstLine="0"/>
        <w:rPr>
          <w:rFonts w:hAnsi="Times New Roman" w:cs="Times New Roman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 w:hint="eastAsia"/>
              <w:sz w:val="28"/>
              <w:szCs w:val="28"/>
            </w:rPr>
            <m:t>双边报价指标</m:t>
          </m:r>
          <m:r>
            <m:rPr>
              <m:sty m:val="b"/>
            </m:rPr>
            <w:rPr>
              <w:rFonts w:ascii="Cambria Math" w:hAnsi="Times New Roman" w:cs="Times New Roman" w:hint="eastAsia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Times New Roman" w:cs="Times New Roman" w:hint="eastAsia"/>
                </w:rPr>
              </m:ctrlPr>
            </m:naryPr>
            <m:sub/>
            <m:sup/>
            <m:e>
              <m:r>
                <m:rPr>
                  <m:sty m:val="b"/>
                </m:rPr>
                <w:rPr>
                  <w:rFonts w:ascii="Cambria Math" w:hAnsi="Cambria Math" w:cs="Times New Roman" w:hint="eastAsia"/>
                  <w:sz w:val="28"/>
                  <w:szCs w:val="28"/>
                </w:rPr>
                <m:t>报价量×报价点差系数×期限系数×报价时间</m:t>
              </m:r>
            </m:e>
          </m:nary>
        </m:oMath>
      </m:oMathPara>
    </w:p>
    <w:p w:rsidR="00B75AD4" w:rsidRPr="007B7A3D" w:rsidRDefault="00B75AD4" w:rsidP="00B75AD4">
      <w:pPr>
        <w:ind w:firstLine="602"/>
        <w:jc w:val="both"/>
        <w:rPr>
          <w:rFonts w:hAnsi="Times New Roman" w:cs="Times New Roman"/>
        </w:rPr>
      </w:pPr>
      <w:r w:rsidRPr="007B7A3D">
        <w:rPr>
          <w:rFonts w:hAnsi="Times New Roman" w:cs="Times New Roman" w:hint="eastAsia"/>
          <w:b/>
        </w:rPr>
        <w:t>（1）报价量：</w:t>
      </w:r>
      <w:r w:rsidRPr="007B7A3D">
        <w:rPr>
          <w:rFonts w:hAnsi="Times New Roman" w:cs="Times New Roman" w:hint="eastAsia"/>
        </w:rPr>
        <w:t>指</w:t>
      </w:r>
      <w:r>
        <w:rPr>
          <w:rFonts w:hAnsi="Times New Roman" w:cs="Times New Roman" w:hint="eastAsia"/>
        </w:rPr>
        <w:t>双边报价中</w:t>
      </w:r>
      <w:r w:rsidRPr="007B7A3D">
        <w:rPr>
          <w:rFonts w:hAnsi="Times New Roman" w:cs="Times New Roman" w:hint="eastAsia"/>
        </w:rPr>
        <w:t>买入报价量与卖出报价量的总和，利率债券（单边报价）低于3000万、信用债券（单边报价）低于1000万的双边报价不纳入计算范围。</w:t>
      </w:r>
    </w:p>
    <w:p w:rsidR="00B75AD4" w:rsidRPr="007B7A3D" w:rsidRDefault="00B75AD4" w:rsidP="00B75AD4">
      <w:pPr>
        <w:jc w:val="both"/>
        <w:rPr>
          <w:rFonts w:hAnsi="Times New Roman" w:cs="Times New Roman"/>
        </w:rPr>
      </w:pPr>
      <w:r w:rsidRPr="007B7A3D">
        <w:rPr>
          <w:rFonts w:hAnsi="Times New Roman" w:cs="Times New Roman" w:hint="eastAsia"/>
        </w:rPr>
        <w:t>本指标体系所称利率债</w:t>
      </w:r>
      <w:r w:rsidRPr="007B7A3D">
        <w:rPr>
          <w:rFonts w:hAnsi="Times New Roman" w:cs="Times New Roman" w:hint="eastAsia"/>
          <w:szCs w:val="30"/>
        </w:rPr>
        <w:t>券，包括政府债券、政府类开发金融机构债券；</w:t>
      </w:r>
      <w:r w:rsidRPr="007B7A3D">
        <w:rPr>
          <w:rFonts w:hAnsi="Times New Roman" w:cs="Times New Roman" w:hint="eastAsia"/>
        </w:rPr>
        <w:t>本指标体系所称信用债券，指非政府信用债券。</w:t>
      </w:r>
    </w:p>
    <w:p w:rsidR="00B75AD4" w:rsidRPr="007B7A3D" w:rsidRDefault="00B75AD4" w:rsidP="00B75AD4">
      <w:pPr>
        <w:ind w:firstLine="602"/>
        <w:jc w:val="both"/>
        <w:rPr>
          <w:rFonts w:hAnsi="Times New Roman" w:cs="Times New Roman"/>
        </w:rPr>
      </w:pPr>
      <w:r w:rsidRPr="007B7A3D">
        <w:rPr>
          <w:rFonts w:hAnsi="Times New Roman" w:cs="Times New Roman" w:hint="eastAsia"/>
          <w:b/>
        </w:rPr>
        <w:t>（2）报价点差系数：</w:t>
      </w:r>
      <w:r w:rsidRPr="007B7A3D">
        <w:rPr>
          <w:rFonts w:hAnsi="Times New Roman" w:cs="Times New Roman" w:hint="eastAsia"/>
        </w:rPr>
        <w:t>报价点差指</w:t>
      </w:r>
      <w:r>
        <w:rPr>
          <w:rFonts w:hAnsi="Times New Roman" w:cs="Times New Roman" w:hint="eastAsia"/>
        </w:rPr>
        <w:t>双边报价的</w:t>
      </w:r>
      <w:r w:rsidRPr="007B7A3D">
        <w:rPr>
          <w:rFonts w:hAnsi="Times New Roman" w:cs="Times New Roman" w:hint="eastAsia"/>
        </w:rPr>
        <w:t>买价收益率减卖价收益率之差，以bp为单位。为提高双边报价的有效性，利率债报价点差超过50bps</w:t>
      </w:r>
      <w:r>
        <w:rPr>
          <w:rFonts w:hAnsi="Times New Roman" w:cs="Times New Roman" w:hint="eastAsia"/>
        </w:rPr>
        <w:t>、</w:t>
      </w:r>
      <w:r w:rsidRPr="007B7A3D">
        <w:rPr>
          <w:rFonts w:hAnsi="Times New Roman" w:cs="Times New Roman" w:hint="eastAsia"/>
        </w:rPr>
        <w:t>信用债报价点差超过100bps的报价，不纳入计算范围。报价点差系数如表1所示：</w:t>
      </w:r>
    </w:p>
    <w:p w:rsidR="00B75AD4" w:rsidRPr="007B7A3D" w:rsidRDefault="00B75AD4" w:rsidP="00B75AD4">
      <w:pPr>
        <w:ind w:firstLineChars="0" w:firstLine="0"/>
        <w:jc w:val="center"/>
        <w:rPr>
          <w:rFonts w:hAnsi="Times New Roman" w:cs="Times New Roman"/>
          <w:b/>
          <w:sz w:val="24"/>
          <w:szCs w:val="24"/>
        </w:rPr>
      </w:pPr>
      <w:r w:rsidRPr="007B7A3D">
        <w:rPr>
          <w:rFonts w:hAnsi="Times New Roman" w:cs="Times New Roman" w:hint="eastAsia"/>
          <w:b/>
          <w:sz w:val="24"/>
          <w:szCs w:val="24"/>
        </w:rPr>
        <w:t>表1 报价点差系数</w:t>
      </w:r>
    </w:p>
    <w:tbl>
      <w:tblPr>
        <w:tblW w:w="0" w:type="auto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1693"/>
        <w:gridCol w:w="1694"/>
        <w:gridCol w:w="1694"/>
      </w:tblGrid>
      <w:tr w:rsidR="00B75AD4" w:rsidRPr="007B7A3D" w:rsidTr="00B91FE8">
        <w:trPr>
          <w:jc w:val="center"/>
        </w:trPr>
        <w:tc>
          <w:tcPr>
            <w:tcW w:w="220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报价点差系数</w:t>
            </w:r>
          </w:p>
        </w:tc>
        <w:tc>
          <w:tcPr>
            <w:tcW w:w="1693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694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1.3</w:t>
            </w:r>
          </w:p>
        </w:tc>
        <w:tc>
          <w:tcPr>
            <w:tcW w:w="1694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</w:t>
            </w:r>
          </w:p>
        </w:tc>
      </w:tr>
      <w:tr w:rsidR="00B75AD4" w:rsidRPr="007B7A3D" w:rsidTr="00B91FE8">
        <w:trPr>
          <w:jc w:val="center"/>
        </w:trPr>
        <w:tc>
          <w:tcPr>
            <w:tcW w:w="220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利率债</w:t>
            </w:r>
          </w:p>
        </w:tc>
        <w:tc>
          <w:tcPr>
            <w:tcW w:w="1693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(0,10]bps</w:t>
            </w:r>
          </w:p>
        </w:tc>
        <w:tc>
          <w:tcPr>
            <w:tcW w:w="1694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(10,30]bps</w:t>
            </w:r>
          </w:p>
        </w:tc>
        <w:tc>
          <w:tcPr>
            <w:tcW w:w="1694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(30,50]bps</w:t>
            </w:r>
          </w:p>
        </w:tc>
      </w:tr>
      <w:tr w:rsidR="00B75AD4" w:rsidRPr="007B7A3D" w:rsidTr="00B91FE8">
        <w:trPr>
          <w:jc w:val="center"/>
        </w:trPr>
        <w:tc>
          <w:tcPr>
            <w:tcW w:w="220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信用债</w:t>
            </w:r>
          </w:p>
        </w:tc>
        <w:tc>
          <w:tcPr>
            <w:tcW w:w="1693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(0,30]bps</w:t>
            </w:r>
          </w:p>
        </w:tc>
        <w:tc>
          <w:tcPr>
            <w:tcW w:w="1694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(30,65]bps</w:t>
            </w:r>
          </w:p>
        </w:tc>
        <w:tc>
          <w:tcPr>
            <w:tcW w:w="1694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(65,100]bps</w:t>
            </w:r>
          </w:p>
        </w:tc>
      </w:tr>
    </w:tbl>
    <w:p w:rsidR="00B75AD4" w:rsidRDefault="00B75AD4" w:rsidP="00B75AD4">
      <w:pPr>
        <w:ind w:firstLine="602"/>
        <w:jc w:val="both"/>
        <w:rPr>
          <w:rFonts w:hAnsi="Times New Roman" w:cs="Times New Roman"/>
        </w:rPr>
      </w:pPr>
      <w:r w:rsidRPr="007B7A3D">
        <w:rPr>
          <w:rFonts w:hAnsi="Times New Roman" w:cs="Times New Roman" w:hint="eastAsia"/>
          <w:b/>
        </w:rPr>
        <w:t>（3）期限系数：</w:t>
      </w:r>
      <w:r w:rsidRPr="007B7A3D">
        <w:rPr>
          <w:rFonts w:hAnsi="Times New Roman" w:cs="Times New Roman" w:hint="eastAsia"/>
        </w:rPr>
        <w:t>按待偿期不同设置期限系数，如表2所示：</w:t>
      </w:r>
    </w:p>
    <w:p w:rsidR="00B75AD4" w:rsidRPr="007B7A3D" w:rsidRDefault="00B75AD4" w:rsidP="00B75AD4">
      <w:pPr>
        <w:ind w:firstLineChars="0" w:firstLine="0"/>
        <w:jc w:val="center"/>
        <w:rPr>
          <w:rFonts w:hAnsi="Times New Roman" w:cs="Times New Roman"/>
          <w:b/>
          <w:sz w:val="24"/>
          <w:szCs w:val="24"/>
        </w:rPr>
      </w:pPr>
      <w:r w:rsidRPr="007B7A3D">
        <w:rPr>
          <w:rFonts w:hAnsi="Times New Roman" w:cs="Times New Roman" w:hint="eastAsia"/>
          <w:b/>
          <w:sz w:val="24"/>
          <w:szCs w:val="24"/>
        </w:rPr>
        <w:t>表2 期限系数</w:t>
      </w:r>
    </w:p>
    <w:tbl>
      <w:tblPr>
        <w:tblW w:w="0" w:type="auto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5"/>
        <w:gridCol w:w="1262"/>
        <w:gridCol w:w="1262"/>
        <w:gridCol w:w="1262"/>
        <w:gridCol w:w="1262"/>
        <w:gridCol w:w="1262"/>
        <w:gridCol w:w="1262"/>
      </w:tblGrid>
      <w:tr w:rsidR="00B75AD4" w:rsidRPr="007B7A3D" w:rsidTr="00B91FE8">
        <w:trPr>
          <w:jc w:val="center"/>
        </w:trPr>
        <w:tc>
          <w:tcPr>
            <w:tcW w:w="1405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期限系数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1.2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1.4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1.6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1.8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2</w:t>
            </w:r>
          </w:p>
        </w:tc>
      </w:tr>
      <w:tr w:rsidR="00B75AD4" w:rsidRPr="007B7A3D" w:rsidTr="00B91FE8">
        <w:trPr>
          <w:jc w:val="center"/>
        </w:trPr>
        <w:tc>
          <w:tcPr>
            <w:tcW w:w="1405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利率债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(0,1]年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(1,3]年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(3,5]年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(5,7]年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(7,10]年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&gt;10年</w:t>
            </w:r>
          </w:p>
        </w:tc>
      </w:tr>
      <w:tr w:rsidR="00B75AD4" w:rsidRPr="007B7A3D" w:rsidTr="00B91FE8">
        <w:trPr>
          <w:jc w:val="center"/>
        </w:trPr>
        <w:tc>
          <w:tcPr>
            <w:tcW w:w="1405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信用债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(0,1]年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(1,3]年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(3,5]年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(5,7]年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(7,10]年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&gt;10年</w:t>
            </w:r>
          </w:p>
        </w:tc>
      </w:tr>
    </w:tbl>
    <w:p w:rsidR="00B75AD4" w:rsidRPr="007B7A3D" w:rsidRDefault="00B75AD4" w:rsidP="00B75AD4">
      <w:pPr>
        <w:ind w:firstLine="602"/>
        <w:jc w:val="both"/>
        <w:rPr>
          <w:rFonts w:hAnsi="Times New Roman" w:cs="Times New Roman"/>
        </w:rPr>
      </w:pPr>
      <w:r w:rsidRPr="007B7A3D">
        <w:rPr>
          <w:rFonts w:hAnsi="Times New Roman" w:cs="Times New Roman" w:hint="eastAsia"/>
          <w:b/>
        </w:rPr>
        <w:t>（4）报价时间：</w:t>
      </w:r>
      <w:r w:rsidRPr="007B7A3D">
        <w:rPr>
          <w:rFonts w:hAnsi="Times New Roman" w:cs="Times New Roman" w:hint="eastAsia"/>
        </w:rPr>
        <w:t>指</w:t>
      </w:r>
      <w:r>
        <w:rPr>
          <w:rFonts w:hAnsi="Times New Roman" w:cs="Times New Roman" w:hint="eastAsia"/>
        </w:rPr>
        <w:t>某</w:t>
      </w:r>
      <w:r w:rsidRPr="007B7A3D">
        <w:rPr>
          <w:rFonts w:hAnsi="Times New Roman" w:cs="Times New Roman" w:hint="eastAsia"/>
        </w:rPr>
        <w:t>债券当日在某价位及某报价量上的累</w:t>
      </w:r>
      <w:r w:rsidRPr="007B7A3D">
        <w:rPr>
          <w:rFonts w:hAnsi="Times New Roman" w:cs="Times New Roman" w:hint="eastAsia"/>
        </w:rPr>
        <w:lastRenderedPageBreak/>
        <w:t>计报价小时数。为提高双边报价的连续性，当日累计报价时间不足4小时的债券，不纳入计算范围。</w:t>
      </w:r>
    </w:p>
    <w:p w:rsidR="00B75AD4" w:rsidRPr="007B7A3D" w:rsidRDefault="00B75AD4" w:rsidP="00B75AD4">
      <w:pPr>
        <w:pStyle w:val="2"/>
        <w:rPr>
          <w:rFonts w:ascii="仿宋_GB2312" w:hAnsi="Times New Roman" w:cs="Times New Roman"/>
        </w:rPr>
      </w:pPr>
      <w:r w:rsidRPr="007B7A3D">
        <w:rPr>
          <w:rFonts w:ascii="仿宋_GB2312" w:hAnsi="Times New Roman" w:cs="Times New Roman" w:hint="eastAsia"/>
        </w:rPr>
        <w:t>（二）双边成交指标（3</w:t>
      </w:r>
      <w:r>
        <w:rPr>
          <w:rFonts w:ascii="仿宋_GB2312" w:hAnsi="Times New Roman" w:cs="Times New Roman" w:hint="eastAsia"/>
        </w:rPr>
        <w:t>5</w:t>
      </w:r>
      <w:r w:rsidRPr="007B7A3D">
        <w:rPr>
          <w:rFonts w:ascii="仿宋_GB2312" w:hAnsi="Times New Roman" w:cs="Times New Roman" w:hint="eastAsia"/>
        </w:rPr>
        <w:t>分）</w:t>
      </w:r>
    </w:p>
    <w:p w:rsidR="00B75AD4" w:rsidRPr="007B7A3D" w:rsidRDefault="00B75AD4" w:rsidP="00B75AD4">
      <w:pPr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szCs w:val="30"/>
        </w:rPr>
        <w:t>该指标主要评价做市机构双边报价成交量。基本原则是双边报价成交量越大、</w:t>
      </w:r>
      <w:r>
        <w:rPr>
          <w:rFonts w:hAnsi="Times New Roman" w:cs="Times New Roman" w:hint="eastAsia"/>
        </w:rPr>
        <w:t>债券待偿</w:t>
      </w:r>
      <w:r w:rsidRPr="007B7A3D">
        <w:rPr>
          <w:rFonts w:hAnsi="Times New Roman" w:cs="Times New Roman" w:hint="eastAsia"/>
        </w:rPr>
        <w:t>期限越长</w:t>
      </w:r>
      <w:r w:rsidRPr="007B7A3D">
        <w:rPr>
          <w:rFonts w:hAnsi="Times New Roman" w:cs="Times New Roman" w:hint="eastAsia"/>
          <w:szCs w:val="30"/>
        </w:rPr>
        <w:t>，得分越高。具体计算方法为：</w:t>
      </w:r>
    </w:p>
    <w:p w:rsidR="00B75AD4" w:rsidRPr="007B7A3D" w:rsidRDefault="00B75AD4" w:rsidP="00206BA1">
      <w:pPr>
        <w:spacing w:beforeLines="50" w:line="360" w:lineRule="auto"/>
        <w:ind w:firstLineChars="0" w:firstLine="0"/>
        <w:rPr>
          <w:rFonts w:hAnsi="Times New Roman" w:cs="Times New Roman"/>
        </w:rPr>
      </w:pPr>
      <m:oMathPara>
        <m:oMath>
          <m:r>
            <m:rPr>
              <m:sty m:val="b"/>
            </m:rPr>
            <w:rPr>
              <w:rFonts w:ascii="Cambria Math" w:hAnsi="Cambria Math" w:cs="Times New Roman" w:hint="eastAsia"/>
              <w:sz w:val="28"/>
              <w:szCs w:val="28"/>
            </w:rPr>
            <m:t>双边成交指标</m:t>
          </m:r>
          <m:r>
            <m:rPr>
              <m:sty m:val="b"/>
            </m:rPr>
            <w:rPr>
              <w:rFonts w:ascii="Cambria Math" w:hAnsi="Times New Roman" w:cs="Times New Roman" w:hint="eastAsia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Times New Roman" w:cs="Times New Roman" w:hint="eastAsia"/>
                </w:rPr>
              </m:ctrlPr>
            </m:naryPr>
            <m:sub/>
            <m:sup/>
            <m:e>
              <m:r>
                <m:rPr>
                  <m:sty m:val="b"/>
                </m:rPr>
                <w:rPr>
                  <w:rFonts w:ascii="Cambria Math" w:hAnsi="Cambria Math" w:cs="Times New Roman" w:hint="eastAsia"/>
                  <w:sz w:val="28"/>
                  <w:szCs w:val="28"/>
                </w:rPr>
                <m:t>双边报价成交量×期限系数</m:t>
              </m:r>
            </m:e>
          </m:nary>
        </m:oMath>
      </m:oMathPara>
    </w:p>
    <w:p w:rsidR="00B75AD4" w:rsidRPr="007B7A3D" w:rsidRDefault="00B75AD4" w:rsidP="00B75AD4">
      <w:pPr>
        <w:ind w:firstLine="602"/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b/>
          <w:szCs w:val="30"/>
        </w:rPr>
        <w:t>（1）双边报价成交量：</w:t>
      </w:r>
      <w:r w:rsidRPr="007B7A3D">
        <w:rPr>
          <w:rFonts w:hAnsi="Times New Roman" w:cs="Times New Roman" w:hint="eastAsia"/>
          <w:szCs w:val="30"/>
        </w:rPr>
        <w:t>指</w:t>
      </w:r>
      <w:r>
        <w:rPr>
          <w:rFonts w:hAnsi="Times New Roman" w:cs="Times New Roman" w:hint="eastAsia"/>
          <w:szCs w:val="30"/>
        </w:rPr>
        <w:t>做市机构</w:t>
      </w:r>
      <w:r w:rsidRPr="007B7A3D">
        <w:rPr>
          <w:rFonts w:hAnsi="Times New Roman" w:cs="Times New Roman" w:hint="eastAsia"/>
          <w:szCs w:val="30"/>
        </w:rPr>
        <w:t>双边报价的</w:t>
      </w:r>
      <w:r>
        <w:rPr>
          <w:rFonts w:hAnsi="Times New Roman" w:cs="Times New Roman" w:hint="eastAsia"/>
          <w:szCs w:val="30"/>
        </w:rPr>
        <w:t>被</w:t>
      </w:r>
      <w:r w:rsidRPr="007B7A3D">
        <w:rPr>
          <w:rFonts w:hAnsi="Times New Roman" w:cs="Times New Roman" w:hint="eastAsia"/>
          <w:szCs w:val="30"/>
        </w:rPr>
        <w:t>点击成交量。</w:t>
      </w:r>
    </w:p>
    <w:p w:rsidR="00B75AD4" w:rsidRPr="007B7A3D" w:rsidRDefault="00B75AD4" w:rsidP="00B75AD4">
      <w:pPr>
        <w:ind w:firstLine="602"/>
        <w:jc w:val="both"/>
        <w:rPr>
          <w:rFonts w:hAnsi="Times New Roman" w:cs="Times New Roman"/>
        </w:rPr>
      </w:pPr>
      <w:r w:rsidRPr="007B7A3D">
        <w:rPr>
          <w:rFonts w:hAnsi="Times New Roman" w:cs="Times New Roman" w:hint="eastAsia"/>
          <w:b/>
          <w:szCs w:val="30"/>
        </w:rPr>
        <w:t>（2）期限系数：</w:t>
      </w:r>
      <w:r w:rsidRPr="007B7A3D">
        <w:rPr>
          <w:rFonts w:hAnsi="Times New Roman" w:cs="Times New Roman" w:hint="eastAsia"/>
        </w:rPr>
        <w:t>按待偿期不同设置期限系数，如表2所示：</w:t>
      </w:r>
    </w:p>
    <w:p w:rsidR="00B75AD4" w:rsidRPr="007B7A3D" w:rsidRDefault="00B75AD4" w:rsidP="00B75AD4">
      <w:pPr>
        <w:ind w:firstLineChars="0" w:firstLine="0"/>
        <w:jc w:val="center"/>
        <w:rPr>
          <w:rFonts w:hAnsi="Times New Roman" w:cs="Times New Roman"/>
          <w:b/>
          <w:sz w:val="24"/>
          <w:szCs w:val="24"/>
        </w:rPr>
      </w:pPr>
      <w:r w:rsidRPr="007B7A3D">
        <w:rPr>
          <w:rFonts w:hAnsi="Times New Roman" w:cs="Times New Roman" w:hint="eastAsia"/>
          <w:b/>
          <w:sz w:val="24"/>
          <w:szCs w:val="24"/>
        </w:rPr>
        <w:t>表2 期限系数</w:t>
      </w:r>
    </w:p>
    <w:tbl>
      <w:tblPr>
        <w:tblW w:w="0" w:type="auto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5"/>
        <w:gridCol w:w="1262"/>
        <w:gridCol w:w="1262"/>
        <w:gridCol w:w="1262"/>
        <w:gridCol w:w="1262"/>
        <w:gridCol w:w="1262"/>
        <w:gridCol w:w="1262"/>
      </w:tblGrid>
      <w:tr w:rsidR="00B75AD4" w:rsidRPr="007B7A3D" w:rsidTr="00B91FE8">
        <w:trPr>
          <w:jc w:val="center"/>
        </w:trPr>
        <w:tc>
          <w:tcPr>
            <w:tcW w:w="1405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期限系数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1.2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1.4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1.6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1.8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2</w:t>
            </w:r>
          </w:p>
        </w:tc>
      </w:tr>
      <w:tr w:rsidR="00B75AD4" w:rsidRPr="007B7A3D" w:rsidTr="00B91FE8">
        <w:trPr>
          <w:jc w:val="center"/>
        </w:trPr>
        <w:tc>
          <w:tcPr>
            <w:tcW w:w="1405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利率债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(0,1]年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(1,3]年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(3,5]年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(5,7]年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(7,10]年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&gt;10年</w:t>
            </w:r>
          </w:p>
        </w:tc>
      </w:tr>
      <w:tr w:rsidR="00B75AD4" w:rsidRPr="007B7A3D" w:rsidTr="00B91FE8">
        <w:trPr>
          <w:jc w:val="center"/>
        </w:trPr>
        <w:tc>
          <w:tcPr>
            <w:tcW w:w="1405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信用债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(0,1]年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(1,3]年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(3,5]年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(5,7]年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(7,10]年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&gt;10年</w:t>
            </w:r>
          </w:p>
        </w:tc>
      </w:tr>
    </w:tbl>
    <w:p w:rsidR="00B75AD4" w:rsidRPr="007B7A3D" w:rsidRDefault="00B75AD4" w:rsidP="00B75AD4">
      <w:pPr>
        <w:pStyle w:val="2"/>
        <w:rPr>
          <w:rFonts w:ascii="仿宋_GB2312" w:hAnsi="Times New Roman" w:cs="Times New Roman"/>
          <w:b w:val="0"/>
        </w:rPr>
      </w:pPr>
      <w:r w:rsidRPr="007B7A3D">
        <w:rPr>
          <w:rFonts w:ascii="仿宋_GB2312" w:hAnsi="Times New Roman" w:cs="Times New Roman" w:hint="eastAsia"/>
        </w:rPr>
        <w:t>（三）请求报价指标（</w:t>
      </w:r>
      <w:r>
        <w:rPr>
          <w:rFonts w:ascii="仿宋_GB2312" w:hAnsi="Times New Roman" w:cs="Times New Roman" w:hint="eastAsia"/>
        </w:rPr>
        <w:t>35</w:t>
      </w:r>
      <w:r w:rsidRPr="007B7A3D">
        <w:rPr>
          <w:rFonts w:ascii="仿宋_GB2312" w:hAnsi="Times New Roman" w:cs="Times New Roman" w:hint="eastAsia"/>
        </w:rPr>
        <w:t>分）</w:t>
      </w:r>
    </w:p>
    <w:p w:rsidR="00B75AD4" w:rsidRPr="007B7A3D" w:rsidRDefault="00B75AD4" w:rsidP="00B75AD4">
      <w:pPr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szCs w:val="30"/>
        </w:rPr>
        <w:t>该指标主要评价做市机构请求报价的报价及成交情况。基本原则是成交量越大、回复报价量越</w:t>
      </w:r>
      <w:r>
        <w:rPr>
          <w:rFonts w:hAnsi="Times New Roman" w:cs="Times New Roman" w:hint="eastAsia"/>
          <w:szCs w:val="30"/>
        </w:rPr>
        <w:t>大、回复价格越优，</w:t>
      </w:r>
      <w:r w:rsidRPr="007B7A3D">
        <w:rPr>
          <w:rFonts w:hAnsi="Times New Roman" w:cs="Times New Roman" w:hint="eastAsia"/>
          <w:szCs w:val="30"/>
        </w:rPr>
        <w:t>得分越高。具体计算方法为：</w:t>
      </w:r>
    </w:p>
    <w:p w:rsidR="00B75AD4" w:rsidRPr="007B7A3D" w:rsidRDefault="00B75AD4" w:rsidP="00206BA1">
      <w:pPr>
        <w:spacing w:beforeLines="50" w:line="360" w:lineRule="auto"/>
        <w:ind w:firstLineChars="0" w:firstLine="0"/>
        <w:rPr>
          <w:rFonts w:hAnsi="Times New Roman" w:cs="Times New Roman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 w:hint="eastAsia"/>
              <w:sz w:val="28"/>
              <w:szCs w:val="28"/>
            </w:rPr>
            <m:t>请求报价指标</m:t>
          </m:r>
          <m:r>
            <m:rPr>
              <m:sty m:val="b"/>
            </m:rPr>
            <w:rPr>
              <w:rFonts w:ascii="Cambria Math" w:hAnsi="Times New Roman" w:cs="Times New Roman" w:hint="eastAsia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Times New Roman" w:cs="Times New Roman" w:hint="eastAsia"/>
                  <w:b/>
                </w:rPr>
              </m:ctrlPr>
            </m:naryPr>
            <m:sub/>
            <m:sup/>
            <m:e>
              <m:r>
                <m:rPr>
                  <m:sty m:val="b"/>
                </m:rPr>
                <w:rPr>
                  <w:rFonts w:ascii="Cambria Math" w:hAnsi="Cambria Math" w:cs="Times New Roman" w:hint="eastAsia"/>
                  <w:sz w:val="28"/>
                  <w:szCs w:val="28"/>
                </w:rPr>
                <m:t>（最优成交量</m:t>
              </m:r>
              <m:r>
                <m:rPr>
                  <m:sty m:val="b"/>
                </m:rPr>
                <w:rPr>
                  <w:rFonts w:ascii="Cambria Math" w:hAnsi="Times New Roman" w:cs="Times New Roman" w:hint="eastAsia"/>
                  <w:sz w:val="28"/>
                  <w:szCs w:val="28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Times New Roman" w:cs="Times New Roman" w:hint="eastAsia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 w:hint="eastAsia"/>
                      <w:sz w:val="28"/>
                      <w:szCs w:val="28"/>
                    </w:rPr>
                    <m:t>最优回价量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 w:hint="eastAsia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imes New Roman" w:hint="eastAsia"/>
                  <w:sz w:val="28"/>
                  <w:szCs w:val="28"/>
                </w:rPr>
                <m:t>）×期限系数</m:t>
              </m:r>
            </m:e>
          </m:nary>
        </m:oMath>
      </m:oMathPara>
    </w:p>
    <w:p w:rsidR="00B75AD4" w:rsidRPr="007B7A3D" w:rsidRDefault="00B75AD4" w:rsidP="00B75AD4">
      <w:pPr>
        <w:ind w:firstLine="602"/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b/>
          <w:szCs w:val="30"/>
        </w:rPr>
        <w:t>（1）最优成交量：</w:t>
      </w:r>
      <w:r w:rsidRPr="00436EF2">
        <w:rPr>
          <w:rFonts w:hAnsi="宋体" w:cs="宋体" w:hint="eastAsia"/>
          <w:color w:val="000000"/>
          <w:kern w:val="0"/>
          <w:szCs w:val="30"/>
        </w:rPr>
        <w:t>指在报价请求</w:t>
      </w:r>
      <w:r>
        <w:rPr>
          <w:rFonts w:hAnsi="宋体" w:cs="宋体" w:hint="eastAsia"/>
          <w:color w:val="000000"/>
          <w:kern w:val="0"/>
          <w:szCs w:val="30"/>
        </w:rPr>
        <w:t>有效时间内</w:t>
      </w:r>
      <w:r w:rsidRPr="00436EF2">
        <w:rPr>
          <w:rFonts w:hAnsi="宋体" w:cs="宋体" w:hint="eastAsia"/>
          <w:color w:val="000000"/>
          <w:kern w:val="0"/>
          <w:szCs w:val="30"/>
        </w:rPr>
        <w:t>，做市机构被点击成交的回复报价中，被点击时为最优报价的点击成交量</w:t>
      </w:r>
      <w:r w:rsidRPr="007B7A3D">
        <w:rPr>
          <w:rFonts w:hAnsi="Times New Roman" w:cs="Times New Roman" w:hint="eastAsia"/>
          <w:szCs w:val="30"/>
        </w:rPr>
        <w:t>（若最优回复报价的回复报价量小于发出的请求报价量，则次优报价的点击成交量也算入最优成交量，以此类推）。</w:t>
      </w:r>
    </w:p>
    <w:p w:rsidR="00B75AD4" w:rsidRPr="007B7A3D" w:rsidRDefault="00B75AD4" w:rsidP="00B75AD4">
      <w:pPr>
        <w:ind w:firstLine="602"/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b/>
          <w:szCs w:val="30"/>
        </w:rPr>
        <w:t>（2）最优回价量：</w:t>
      </w:r>
      <w:r w:rsidRPr="00CC5B62">
        <w:rPr>
          <w:rFonts w:hAnsi="Times New Roman" w:cs="Times New Roman" w:hint="eastAsia"/>
          <w:szCs w:val="30"/>
        </w:rPr>
        <w:t>指</w:t>
      </w:r>
      <w:r w:rsidRPr="00436EF2">
        <w:rPr>
          <w:rFonts w:hAnsi="宋体" w:cs="宋体" w:hint="eastAsia"/>
          <w:color w:val="000000"/>
          <w:kern w:val="0"/>
          <w:szCs w:val="30"/>
        </w:rPr>
        <w:t>在报价请求有效时间内的全部回复报价中，</w:t>
      </w:r>
      <w:r w:rsidRPr="007B7A3D">
        <w:rPr>
          <w:rFonts w:hAnsi="Times New Roman" w:cs="Times New Roman" w:hint="eastAsia"/>
          <w:szCs w:val="30"/>
        </w:rPr>
        <w:t>当最优回复报价被点击成交时，与最优回复报价相差5bps</w:t>
      </w:r>
      <w:r w:rsidRPr="007B7A3D">
        <w:rPr>
          <w:rFonts w:hAnsi="Times New Roman" w:cs="Times New Roman" w:hint="eastAsia"/>
          <w:szCs w:val="30"/>
        </w:rPr>
        <w:lastRenderedPageBreak/>
        <w:t>以内的利率债的回复报价量</w:t>
      </w:r>
      <w:r>
        <w:rPr>
          <w:rFonts w:hAnsi="Times New Roman" w:cs="Times New Roman" w:hint="eastAsia"/>
          <w:szCs w:val="30"/>
        </w:rPr>
        <w:t>、</w:t>
      </w:r>
      <w:r w:rsidRPr="007B7A3D">
        <w:rPr>
          <w:rFonts w:hAnsi="Times New Roman" w:cs="Times New Roman" w:hint="eastAsia"/>
          <w:szCs w:val="30"/>
        </w:rPr>
        <w:t>与最优回复报价相差20bps以内的信用债的回复报价量；当最优回复报价未被点击成交时，最优回复报价的回复报价量为最优回价量。</w:t>
      </w:r>
    </w:p>
    <w:p w:rsidR="00B75AD4" w:rsidRPr="007B7A3D" w:rsidRDefault="00B75AD4" w:rsidP="00B75AD4">
      <w:pPr>
        <w:ind w:firstLine="602"/>
        <w:jc w:val="both"/>
        <w:rPr>
          <w:rFonts w:hAnsi="Times New Roman" w:cs="Times New Roman"/>
        </w:rPr>
      </w:pPr>
      <w:r w:rsidRPr="007B7A3D">
        <w:rPr>
          <w:rFonts w:hAnsi="Times New Roman" w:cs="Times New Roman" w:hint="eastAsia"/>
          <w:b/>
          <w:szCs w:val="30"/>
        </w:rPr>
        <w:t>（3）期限系数：</w:t>
      </w:r>
      <w:r w:rsidRPr="007B7A3D">
        <w:rPr>
          <w:rFonts w:hAnsi="Times New Roman" w:cs="Times New Roman" w:hint="eastAsia"/>
        </w:rPr>
        <w:t>按待偿期不同设置期限系数，如表2所示：</w:t>
      </w:r>
    </w:p>
    <w:p w:rsidR="00B75AD4" w:rsidRPr="007B7A3D" w:rsidRDefault="00B75AD4" w:rsidP="00B75AD4">
      <w:pPr>
        <w:ind w:firstLine="482"/>
        <w:jc w:val="center"/>
        <w:rPr>
          <w:rFonts w:hAnsi="Times New Roman" w:cs="Times New Roman"/>
          <w:b/>
          <w:sz w:val="24"/>
          <w:szCs w:val="24"/>
        </w:rPr>
      </w:pPr>
      <w:r w:rsidRPr="007B7A3D">
        <w:rPr>
          <w:rFonts w:hAnsi="Times New Roman" w:cs="Times New Roman" w:hint="eastAsia"/>
          <w:b/>
          <w:sz w:val="24"/>
          <w:szCs w:val="24"/>
        </w:rPr>
        <w:t>表2 期限系数</w:t>
      </w:r>
    </w:p>
    <w:tbl>
      <w:tblPr>
        <w:tblW w:w="0" w:type="auto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5"/>
        <w:gridCol w:w="1262"/>
        <w:gridCol w:w="1262"/>
        <w:gridCol w:w="1262"/>
        <w:gridCol w:w="1262"/>
        <w:gridCol w:w="1262"/>
        <w:gridCol w:w="1262"/>
      </w:tblGrid>
      <w:tr w:rsidR="00B75AD4" w:rsidRPr="007B7A3D" w:rsidTr="00B91FE8">
        <w:trPr>
          <w:jc w:val="center"/>
        </w:trPr>
        <w:tc>
          <w:tcPr>
            <w:tcW w:w="1405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期限系数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1.2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1.4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1.6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1.8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2</w:t>
            </w:r>
          </w:p>
        </w:tc>
      </w:tr>
      <w:tr w:rsidR="00B75AD4" w:rsidRPr="007B7A3D" w:rsidTr="00B91FE8">
        <w:trPr>
          <w:jc w:val="center"/>
        </w:trPr>
        <w:tc>
          <w:tcPr>
            <w:tcW w:w="1405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利率债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(0,1]年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(1,3]年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(3,5]年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(5,7]年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(7,10]年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&gt;10年</w:t>
            </w:r>
          </w:p>
        </w:tc>
      </w:tr>
      <w:tr w:rsidR="00B75AD4" w:rsidRPr="007B7A3D" w:rsidTr="00B91FE8">
        <w:trPr>
          <w:jc w:val="center"/>
        </w:trPr>
        <w:tc>
          <w:tcPr>
            <w:tcW w:w="1405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信用债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(0,1]年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(1,3]年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(3,5]年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(5,7]年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(7,10]年</w:t>
            </w:r>
          </w:p>
        </w:tc>
        <w:tc>
          <w:tcPr>
            <w:tcW w:w="1262" w:type="dxa"/>
            <w:vAlign w:val="center"/>
          </w:tcPr>
          <w:p w:rsidR="00B75AD4" w:rsidRPr="007B7A3D" w:rsidRDefault="00B75AD4" w:rsidP="00B91FE8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B7A3D">
              <w:rPr>
                <w:rFonts w:hAnsi="Times New Roman" w:cs="Times New Roman" w:hint="eastAsia"/>
                <w:b/>
                <w:sz w:val="24"/>
                <w:szCs w:val="24"/>
              </w:rPr>
              <w:t>&gt;10年</w:t>
            </w:r>
          </w:p>
        </w:tc>
      </w:tr>
    </w:tbl>
    <w:p w:rsidR="00B75AD4" w:rsidRPr="007B7A3D" w:rsidRDefault="00B75AD4" w:rsidP="00B75AD4">
      <w:pPr>
        <w:pStyle w:val="2"/>
        <w:rPr>
          <w:rFonts w:ascii="仿宋_GB2312" w:hAnsi="Times New Roman" w:cs="Times New Roman"/>
        </w:rPr>
      </w:pPr>
      <w:r w:rsidRPr="007B7A3D">
        <w:rPr>
          <w:rFonts w:ascii="仿宋_GB2312" w:hAnsi="Times New Roman" w:cs="Times New Roman" w:hint="eastAsia"/>
        </w:rPr>
        <w:t>（四）其他加分项（2分）</w:t>
      </w:r>
    </w:p>
    <w:p w:rsidR="00B75AD4" w:rsidRPr="007B7A3D" w:rsidRDefault="00B75AD4" w:rsidP="00B75AD4">
      <w:pPr>
        <w:ind w:firstLine="602"/>
        <w:jc w:val="both"/>
        <w:rPr>
          <w:rFonts w:hAnsi="Times New Roman" w:cs="Times New Roman"/>
          <w:b/>
        </w:rPr>
      </w:pPr>
      <w:r w:rsidRPr="007B7A3D">
        <w:rPr>
          <w:rFonts w:hAnsi="Times New Roman" w:cs="Times New Roman" w:hint="eastAsia"/>
          <w:b/>
          <w:szCs w:val="32"/>
        </w:rPr>
        <w:t>信用债</w:t>
      </w:r>
      <w:r w:rsidRPr="007B7A3D">
        <w:rPr>
          <w:rFonts w:hAnsi="Times New Roman" w:cs="Times New Roman" w:hint="eastAsia"/>
          <w:b/>
        </w:rPr>
        <w:t>承购报价指标：</w:t>
      </w:r>
      <w:r w:rsidRPr="007B7A3D">
        <w:rPr>
          <w:rFonts w:hAnsi="Times New Roman" w:cs="Times New Roman" w:hint="eastAsia"/>
        </w:rPr>
        <w:t>该指标主要评价做市机构对承购债券的报价</w:t>
      </w:r>
      <w:r>
        <w:rPr>
          <w:rFonts w:hAnsi="Times New Roman" w:cs="Times New Roman" w:hint="eastAsia"/>
        </w:rPr>
        <w:t>情况</w:t>
      </w:r>
      <w:r w:rsidRPr="007B7A3D">
        <w:rPr>
          <w:rFonts w:hAnsi="Times New Roman" w:cs="Times New Roman" w:hint="eastAsia"/>
        </w:rPr>
        <w:t>，基本原则是承购债券报价</w:t>
      </w:r>
      <w:r>
        <w:rPr>
          <w:rFonts w:hAnsi="Times New Roman" w:cs="Times New Roman" w:hint="eastAsia"/>
        </w:rPr>
        <w:t>只数</w:t>
      </w:r>
      <w:r w:rsidRPr="007B7A3D">
        <w:rPr>
          <w:rFonts w:hAnsi="Times New Roman" w:cs="Times New Roman" w:hint="eastAsia"/>
        </w:rPr>
        <w:t>越</w:t>
      </w:r>
      <w:r>
        <w:rPr>
          <w:rFonts w:hAnsi="Times New Roman" w:cs="Times New Roman" w:hint="eastAsia"/>
        </w:rPr>
        <w:t>多</w:t>
      </w:r>
      <w:r w:rsidRPr="007B7A3D">
        <w:rPr>
          <w:rFonts w:hAnsi="Times New Roman" w:cs="Times New Roman" w:hint="eastAsia"/>
        </w:rPr>
        <w:t>，单只债券报价时间越长，得分越高。具体计算方法为：</w:t>
      </w:r>
    </w:p>
    <w:p w:rsidR="00B75AD4" w:rsidRDefault="00B75AD4" w:rsidP="00206BA1">
      <w:pPr>
        <w:spacing w:beforeLines="50" w:line="360" w:lineRule="auto"/>
        <w:ind w:firstLineChars="0" w:firstLine="0"/>
        <w:rPr>
          <w:rFonts w:hAnsi="Times New Roman" w:cs="Times New Roman"/>
          <w:b/>
          <w:sz w:val="28"/>
          <w:szCs w:val="28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信用债承购报价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b/>
                  <w:sz w:val="28"/>
                  <w:szCs w:val="28"/>
                </w:rPr>
              </m:ctrlPr>
            </m:naryPr>
            <m:sub/>
            <m:sup/>
            <m:e>
              <m:r>
                <m:rPr>
                  <m:sty m:val="b"/>
                </m:rPr>
                <w:rPr>
                  <w:rFonts w:ascii="Cambria Math" w:hAnsi="Cambria Math" w:cs="Times New Roman" w:hint="eastAsia"/>
                  <w:sz w:val="28"/>
                  <w:szCs w:val="28"/>
                </w:rPr>
                <m:t>被评价期间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单只承购债券的报价时间</m:t>
              </m:r>
            </m:e>
          </m:nary>
        </m:oMath>
      </m:oMathPara>
    </w:p>
    <w:p w:rsidR="00B75AD4" w:rsidRPr="007B7A3D" w:rsidRDefault="00B75AD4" w:rsidP="00B75AD4">
      <w:pPr>
        <w:ind w:firstLine="602"/>
        <w:jc w:val="both"/>
        <w:rPr>
          <w:rFonts w:hAnsi="Times New Roman" w:cs="Times New Roman"/>
        </w:rPr>
      </w:pPr>
      <w:r w:rsidRPr="007B7A3D">
        <w:rPr>
          <w:rFonts w:hAnsi="Times New Roman" w:cs="Times New Roman" w:hint="eastAsia"/>
          <w:b/>
        </w:rPr>
        <w:t>（1）承购债券：</w:t>
      </w:r>
      <w:r w:rsidRPr="007B7A3D">
        <w:rPr>
          <w:rFonts w:hAnsi="Times New Roman" w:cs="Times New Roman" w:hint="eastAsia"/>
        </w:rPr>
        <w:t>指通过发行配售或分销方式，在债券上市</w:t>
      </w:r>
      <w:r>
        <w:rPr>
          <w:rFonts w:hAnsi="Times New Roman" w:cs="Times New Roman" w:hint="eastAsia"/>
        </w:rPr>
        <w:t>时</w:t>
      </w:r>
      <w:r w:rsidRPr="007B7A3D">
        <w:rPr>
          <w:rFonts w:hAnsi="Times New Roman" w:cs="Times New Roman" w:hint="eastAsia"/>
        </w:rPr>
        <w:t>，经</w:t>
      </w:r>
      <w:r>
        <w:rPr>
          <w:rFonts w:hAnsi="Times New Roman" w:cs="Times New Roman" w:hint="eastAsia"/>
        </w:rPr>
        <w:t>初始</w:t>
      </w:r>
      <w:r w:rsidRPr="007B7A3D">
        <w:rPr>
          <w:rFonts w:hAnsi="Times New Roman" w:cs="Times New Roman" w:hint="eastAsia"/>
        </w:rPr>
        <w:t>确权持有的信用债券。</w:t>
      </w:r>
    </w:p>
    <w:p w:rsidR="00B75AD4" w:rsidRPr="007B7A3D" w:rsidRDefault="00B75AD4" w:rsidP="00B75AD4">
      <w:pPr>
        <w:ind w:firstLine="602"/>
        <w:jc w:val="both"/>
        <w:rPr>
          <w:rFonts w:hAnsi="Times New Roman" w:cs="Times New Roman"/>
        </w:rPr>
      </w:pPr>
      <w:r w:rsidRPr="007B7A3D">
        <w:rPr>
          <w:rFonts w:hAnsi="Times New Roman" w:cs="Times New Roman" w:hint="eastAsia"/>
          <w:b/>
        </w:rPr>
        <w:t>（2）报价时间：</w:t>
      </w:r>
      <w:r w:rsidRPr="007B7A3D">
        <w:rPr>
          <w:rFonts w:hAnsi="Times New Roman" w:cs="Times New Roman" w:hint="eastAsia"/>
        </w:rPr>
        <w:t>指该债券当日的累计报价小时数。</w:t>
      </w:r>
    </w:p>
    <w:p w:rsidR="00B75AD4" w:rsidRPr="007B7A3D" w:rsidRDefault="00B75AD4" w:rsidP="00B75AD4">
      <w:pPr>
        <w:pStyle w:val="1"/>
        <w:rPr>
          <w:rFonts w:ascii="仿宋_GB2312" w:hAnsi="Times New Roman" w:cs="Times New Roman"/>
          <w:b w:val="0"/>
        </w:rPr>
      </w:pPr>
      <w:r w:rsidRPr="007B7A3D">
        <w:rPr>
          <w:rFonts w:ascii="仿宋_GB2312" w:hAnsi="Times New Roman" w:cs="Times New Roman" w:hint="eastAsia"/>
        </w:rPr>
        <w:t>二、计分方法及步骤</w:t>
      </w:r>
    </w:p>
    <w:p w:rsidR="00B75AD4" w:rsidRPr="007B7A3D" w:rsidRDefault="00B75AD4" w:rsidP="00B75AD4">
      <w:pPr>
        <w:pStyle w:val="2"/>
        <w:rPr>
          <w:rFonts w:ascii="仿宋_GB2312" w:hAnsi="Times New Roman" w:cs="Times New Roman"/>
          <w:b w:val="0"/>
        </w:rPr>
      </w:pPr>
      <w:r w:rsidRPr="007B7A3D">
        <w:rPr>
          <w:rFonts w:ascii="仿宋_GB2312" w:hAnsi="Times New Roman" w:cs="Times New Roman" w:hint="eastAsia"/>
        </w:rPr>
        <w:t>（一）利率债专项评价</w:t>
      </w:r>
    </w:p>
    <w:p w:rsidR="00B75AD4" w:rsidRPr="007B7A3D" w:rsidRDefault="00B75AD4" w:rsidP="00B75AD4">
      <w:pPr>
        <w:tabs>
          <w:tab w:val="num" w:pos="0"/>
        </w:tabs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szCs w:val="30"/>
        </w:rPr>
        <w:t>利率债专项评价计算做市机构利率债券报价得分情况，只进行</w:t>
      </w:r>
      <w:r>
        <w:rPr>
          <w:rFonts w:hAnsi="Times New Roman" w:cs="Times New Roman" w:hint="eastAsia"/>
          <w:szCs w:val="30"/>
        </w:rPr>
        <w:t>信用债券做市</w:t>
      </w:r>
      <w:r w:rsidRPr="007B7A3D">
        <w:rPr>
          <w:rFonts w:hAnsi="Times New Roman" w:cs="Times New Roman" w:hint="eastAsia"/>
          <w:szCs w:val="30"/>
        </w:rPr>
        <w:t>的做市机构不参与利率债专项评价。具体计算方式如下：</w:t>
      </w:r>
    </w:p>
    <w:p w:rsidR="00B75AD4" w:rsidRPr="007B7A3D" w:rsidRDefault="00B75AD4" w:rsidP="00B75AD4">
      <w:pPr>
        <w:tabs>
          <w:tab w:val="num" w:pos="0"/>
        </w:tabs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szCs w:val="30"/>
        </w:rPr>
        <w:t>第一步：将做市机构被评价期间内利率债双边报价指标、双边成交指标、请求报价指标分别按</w:t>
      </w:r>
      <w:r>
        <w:rPr>
          <w:rFonts w:hAnsi="Times New Roman" w:cs="Times New Roman" w:hint="eastAsia"/>
          <w:szCs w:val="30"/>
        </w:rPr>
        <w:t>前</w:t>
      </w:r>
      <w:r w:rsidRPr="007B7A3D">
        <w:rPr>
          <w:rFonts w:hAnsi="Times New Roman" w:cs="Times New Roman" w:hint="eastAsia"/>
          <w:szCs w:val="30"/>
        </w:rPr>
        <w:t>述公式计算分值。</w:t>
      </w:r>
    </w:p>
    <w:p w:rsidR="00B75AD4" w:rsidRPr="007B7A3D" w:rsidRDefault="00B75AD4" w:rsidP="00B75AD4">
      <w:pPr>
        <w:tabs>
          <w:tab w:val="num" w:pos="0"/>
        </w:tabs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szCs w:val="30"/>
        </w:rPr>
        <w:t>第二步：根据做市机构第一步所得分值，将做市机构在各单项指标上由高至低依次排名，第一名获得该单项指标满分，第二</w:t>
      </w:r>
      <w:r w:rsidRPr="007B7A3D">
        <w:rPr>
          <w:rFonts w:hAnsi="Times New Roman" w:cs="Times New Roman" w:hint="eastAsia"/>
          <w:szCs w:val="30"/>
        </w:rPr>
        <w:lastRenderedPageBreak/>
        <w:t>名起依次扣减固定分值，具体扣减</w:t>
      </w:r>
      <w:r>
        <w:rPr>
          <w:rFonts w:hAnsi="Times New Roman" w:cs="Times New Roman" w:hint="eastAsia"/>
          <w:szCs w:val="30"/>
        </w:rPr>
        <w:t>的固定</w:t>
      </w:r>
      <w:r w:rsidRPr="007B7A3D">
        <w:rPr>
          <w:rFonts w:hAnsi="Times New Roman" w:cs="Times New Roman" w:hint="eastAsia"/>
          <w:szCs w:val="30"/>
        </w:rPr>
        <w:t>分值为：</w:t>
      </w:r>
    </w:p>
    <w:p w:rsidR="00B75AD4" w:rsidRPr="007B7A3D" w:rsidRDefault="00B75AD4" w:rsidP="00206BA1">
      <w:pPr>
        <w:spacing w:beforeLines="50" w:line="360" w:lineRule="auto"/>
        <w:ind w:firstLineChars="0" w:firstLine="0"/>
        <w:rPr>
          <w:rFonts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 w:hint="eastAsia"/>
              <w:sz w:val="28"/>
              <w:szCs w:val="28"/>
            </w:rPr>
            <m:t>扣减分值</m:t>
          </m:r>
          <m:r>
            <m:rPr>
              <m:sty m:val="p"/>
            </m:rPr>
            <w:rPr>
              <w:rFonts w:ascii="Cambria Math" w:hAnsi="Times New Roman" w:cs="Times New Roman" w:hint="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 w:hint="eastAsi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8"/>
                  <w:szCs w:val="28"/>
                </w:rPr>
                <m:t>该单项指标分值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8"/>
                  <w:szCs w:val="28"/>
                </w:rPr>
                <m:t>做市机构总数</m:t>
              </m:r>
              <m:r>
                <m:rPr>
                  <m:sty m:val="p"/>
                </m:rPr>
                <w:rPr>
                  <w:rFonts w:ascii="MS Mincho" w:eastAsia="MS Mincho" w:hAnsi="MS Mincho" w:cs="MS Mincho" w:hint="eastAsia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 w:hint="eastAsia"/>
                  <w:sz w:val="28"/>
                  <w:szCs w:val="28"/>
                </w:rPr>
                <m:t>1</m:t>
              </m:r>
            </m:den>
          </m:f>
        </m:oMath>
      </m:oMathPara>
    </w:p>
    <w:p w:rsidR="00B75AD4" w:rsidRPr="007B7A3D" w:rsidRDefault="00B75AD4" w:rsidP="00B75AD4">
      <w:pPr>
        <w:tabs>
          <w:tab w:val="num" w:pos="0"/>
        </w:tabs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szCs w:val="30"/>
        </w:rPr>
        <w:t>第三步：将每家做市机构在第二步中三项得分相加得到总分。</w:t>
      </w:r>
    </w:p>
    <w:p w:rsidR="00B75AD4" w:rsidRPr="007B7A3D" w:rsidRDefault="00B75AD4" w:rsidP="00B75AD4">
      <w:pPr>
        <w:pStyle w:val="2"/>
        <w:rPr>
          <w:rFonts w:ascii="仿宋_GB2312" w:hAnsi="Times New Roman" w:cs="Times New Roman"/>
        </w:rPr>
      </w:pPr>
      <w:r w:rsidRPr="007B7A3D">
        <w:rPr>
          <w:rFonts w:ascii="仿宋_GB2312" w:hAnsi="Times New Roman" w:cs="Times New Roman" w:hint="eastAsia"/>
        </w:rPr>
        <w:t>（二）信用债专项评价</w:t>
      </w:r>
    </w:p>
    <w:p w:rsidR="00B75AD4" w:rsidRPr="007B7A3D" w:rsidRDefault="00B75AD4" w:rsidP="00B75AD4">
      <w:pPr>
        <w:jc w:val="both"/>
        <w:rPr>
          <w:rFonts w:hAnsi="Times New Roman" w:cs="Times New Roman"/>
        </w:rPr>
      </w:pPr>
      <w:r w:rsidRPr="007B7A3D">
        <w:rPr>
          <w:rFonts w:hAnsi="Times New Roman" w:cs="Times New Roman" w:hint="eastAsia"/>
          <w:szCs w:val="30"/>
        </w:rPr>
        <w:t>信用债专项评价计算做市机构信用债券报价得分情况，</w:t>
      </w:r>
      <w:r w:rsidRPr="007B7A3D">
        <w:rPr>
          <w:rFonts w:hAnsi="Times New Roman" w:cs="Times New Roman" w:hint="eastAsia"/>
        </w:rPr>
        <w:t>只进行利率债券做市的做市机构不参与信用债专项评价。</w:t>
      </w:r>
      <w:r w:rsidRPr="007B7A3D">
        <w:rPr>
          <w:rFonts w:hAnsi="Times New Roman" w:cs="Times New Roman" w:hint="eastAsia"/>
          <w:szCs w:val="30"/>
        </w:rPr>
        <w:t>具体计算方式如下：</w:t>
      </w:r>
    </w:p>
    <w:p w:rsidR="00B75AD4" w:rsidRPr="007B7A3D" w:rsidRDefault="00B75AD4" w:rsidP="00B75AD4">
      <w:pPr>
        <w:tabs>
          <w:tab w:val="num" w:pos="0"/>
        </w:tabs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szCs w:val="30"/>
        </w:rPr>
        <w:t>第一步：将做市机构被评价期间内信用债双边报价指标、双边成交指标、请求报价指标、</w:t>
      </w:r>
      <w:r w:rsidRPr="007B7A3D">
        <w:rPr>
          <w:rFonts w:hAnsi="Times New Roman" w:cs="Times New Roman" w:hint="eastAsia"/>
        </w:rPr>
        <w:t>信用债承购报价指标</w:t>
      </w:r>
      <w:r w:rsidRPr="007B7A3D">
        <w:rPr>
          <w:rFonts w:hAnsi="Times New Roman" w:cs="Times New Roman" w:hint="eastAsia"/>
          <w:szCs w:val="30"/>
        </w:rPr>
        <w:t>分别按上述公式计算分值。</w:t>
      </w:r>
    </w:p>
    <w:p w:rsidR="00B75AD4" w:rsidRPr="007B7A3D" w:rsidRDefault="00B75AD4" w:rsidP="00B75AD4">
      <w:pPr>
        <w:tabs>
          <w:tab w:val="num" w:pos="0"/>
        </w:tabs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szCs w:val="30"/>
        </w:rPr>
        <w:t>第二步：根据做市机构第一步所得分值，将做市机构在各单项指标上由高至低依次排名，第一名获得该单项指标满分，第二名起依次扣减固定分值，具体扣减</w:t>
      </w:r>
      <w:r>
        <w:rPr>
          <w:rFonts w:hAnsi="Times New Roman" w:cs="Times New Roman" w:hint="eastAsia"/>
          <w:szCs w:val="30"/>
        </w:rPr>
        <w:t>的固定</w:t>
      </w:r>
      <w:r w:rsidRPr="007B7A3D">
        <w:rPr>
          <w:rFonts w:hAnsi="Times New Roman" w:cs="Times New Roman" w:hint="eastAsia"/>
          <w:szCs w:val="30"/>
        </w:rPr>
        <w:t>分值为：</w:t>
      </w:r>
    </w:p>
    <w:p w:rsidR="00B75AD4" w:rsidRPr="007B7A3D" w:rsidRDefault="00B75AD4" w:rsidP="00206BA1">
      <w:pPr>
        <w:spacing w:beforeLines="50" w:line="360" w:lineRule="auto"/>
        <w:ind w:firstLineChars="0" w:firstLine="0"/>
        <w:rPr>
          <w:rFonts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 w:hint="eastAsia"/>
              <w:sz w:val="28"/>
              <w:szCs w:val="28"/>
            </w:rPr>
            <m:t>扣减分值</m:t>
          </m:r>
          <m:r>
            <m:rPr>
              <m:sty m:val="p"/>
            </m:rPr>
            <w:rPr>
              <w:rFonts w:ascii="Cambria Math" w:hAnsi="Times New Roman" w:cs="Times New Roman" w:hint="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 w:hint="eastAsi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8"/>
                  <w:szCs w:val="28"/>
                </w:rPr>
                <m:t>该单项指标分值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8"/>
                  <w:szCs w:val="28"/>
                </w:rPr>
                <m:t>做市机构总数</m:t>
              </m:r>
              <m:r>
                <m:rPr>
                  <m:sty m:val="p"/>
                </m:rPr>
                <w:rPr>
                  <w:rFonts w:ascii="MS Mincho" w:eastAsia="MS Mincho" w:hAnsi="MS Mincho" w:cs="MS Mincho" w:hint="eastAsia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 w:hint="eastAsia"/>
                  <w:sz w:val="28"/>
                  <w:szCs w:val="28"/>
                </w:rPr>
                <m:t>1</m:t>
              </m:r>
            </m:den>
          </m:f>
        </m:oMath>
      </m:oMathPara>
    </w:p>
    <w:p w:rsidR="00B75AD4" w:rsidRPr="007B7A3D" w:rsidRDefault="00B75AD4" w:rsidP="00B75AD4">
      <w:pPr>
        <w:tabs>
          <w:tab w:val="num" w:pos="0"/>
        </w:tabs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szCs w:val="30"/>
        </w:rPr>
        <w:t>第三步：将每家做市机构在第二步中</w:t>
      </w:r>
      <w:r>
        <w:rPr>
          <w:rFonts w:hAnsi="Times New Roman" w:cs="Times New Roman" w:hint="eastAsia"/>
          <w:szCs w:val="30"/>
        </w:rPr>
        <w:t>四</w:t>
      </w:r>
      <w:r w:rsidRPr="007B7A3D">
        <w:rPr>
          <w:rFonts w:hAnsi="Times New Roman" w:cs="Times New Roman" w:hint="eastAsia"/>
          <w:szCs w:val="30"/>
        </w:rPr>
        <w:t>项得分相加得到总分。</w:t>
      </w:r>
    </w:p>
    <w:p w:rsidR="00B75AD4" w:rsidRPr="007B7A3D" w:rsidRDefault="00B75AD4" w:rsidP="00B75AD4">
      <w:pPr>
        <w:pStyle w:val="2"/>
        <w:rPr>
          <w:rFonts w:ascii="仿宋_GB2312" w:hAnsi="Times New Roman" w:cs="Times New Roman"/>
          <w:b w:val="0"/>
        </w:rPr>
      </w:pPr>
      <w:r w:rsidRPr="007B7A3D">
        <w:rPr>
          <w:rFonts w:ascii="仿宋_GB2312" w:hAnsi="Times New Roman" w:cs="Times New Roman" w:hint="eastAsia"/>
        </w:rPr>
        <w:t>（三）综合评价</w:t>
      </w:r>
    </w:p>
    <w:p w:rsidR="00B75AD4" w:rsidRPr="007B7A3D" w:rsidRDefault="00B75AD4" w:rsidP="00B75AD4">
      <w:pPr>
        <w:tabs>
          <w:tab w:val="num" w:pos="0"/>
        </w:tabs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szCs w:val="30"/>
        </w:rPr>
        <w:t>综合评价计算做市机构全部券种报价得分情况，进行利率债和信用债做市的做市机构参与综合评价。具体公式如下：</w:t>
      </w:r>
    </w:p>
    <w:p w:rsidR="00B75AD4" w:rsidRPr="007B7A3D" w:rsidRDefault="00B75AD4" w:rsidP="00B75AD4">
      <w:pPr>
        <w:tabs>
          <w:tab w:val="num" w:pos="0"/>
        </w:tabs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szCs w:val="30"/>
        </w:rPr>
        <w:t>第一步：将做市机构被评价期间内全部债券双边报价指标、双边成交指标、请求报价指标、</w:t>
      </w:r>
      <w:r w:rsidRPr="007B7A3D">
        <w:rPr>
          <w:rFonts w:hAnsi="Times New Roman" w:cs="Times New Roman" w:hint="eastAsia"/>
        </w:rPr>
        <w:t>信用债承购报价指标</w:t>
      </w:r>
      <w:r w:rsidRPr="007B7A3D">
        <w:rPr>
          <w:rFonts w:hAnsi="Times New Roman" w:cs="Times New Roman" w:hint="eastAsia"/>
          <w:szCs w:val="30"/>
        </w:rPr>
        <w:t>分别按上述公式计算分值。</w:t>
      </w:r>
    </w:p>
    <w:p w:rsidR="00B75AD4" w:rsidRPr="007B7A3D" w:rsidRDefault="00B75AD4" w:rsidP="00B75AD4">
      <w:pPr>
        <w:tabs>
          <w:tab w:val="num" w:pos="0"/>
        </w:tabs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szCs w:val="30"/>
        </w:rPr>
        <w:t>第二步：根据做市机构第一步所得分值，将做市机构在各单项指标上由高至低依次排名，第一名获得该单项指标满分，第二</w:t>
      </w:r>
      <w:r w:rsidRPr="007B7A3D">
        <w:rPr>
          <w:rFonts w:hAnsi="Times New Roman" w:cs="Times New Roman" w:hint="eastAsia"/>
          <w:szCs w:val="30"/>
        </w:rPr>
        <w:lastRenderedPageBreak/>
        <w:t>名起依次扣减固定分值，具体扣减</w:t>
      </w:r>
      <w:r>
        <w:rPr>
          <w:rFonts w:hAnsi="Times New Roman" w:cs="Times New Roman" w:hint="eastAsia"/>
          <w:szCs w:val="30"/>
        </w:rPr>
        <w:t>的固定</w:t>
      </w:r>
      <w:r w:rsidRPr="007B7A3D">
        <w:rPr>
          <w:rFonts w:hAnsi="Times New Roman" w:cs="Times New Roman" w:hint="eastAsia"/>
          <w:szCs w:val="30"/>
        </w:rPr>
        <w:t>分值为：</w:t>
      </w:r>
    </w:p>
    <w:p w:rsidR="00B75AD4" w:rsidRPr="007B7A3D" w:rsidRDefault="00B75AD4" w:rsidP="00206BA1">
      <w:pPr>
        <w:spacing w:beforeLines="50" w:line="360" w:lineRule="auto"/>
        <w:ind w:firstLineChars="0" w:firstLine="0"/>
        <w:rPr>
          <w:rFonts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 w:hint="eastAsia"/>
              <w:sz w:val="28"/>
              <w:szCs w:val="28"/>
            </w:rPr>
            <m:t>扣减分值</m:t>
          </m:r>
          <m:r>
            <m:rPr>
              <m:sty m:val="p"/>
            </m:rPr>
            <w:rPr>
              <w:rFonts w:ascii="Cambria Math" w:hAnsi="Times New Roman" w:cs="Times New Roman" w:hint="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 w:hint="eastAsi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8"/>
                  <w:szCs w:val="28"/>
                </w:rPr>
                <m:t>该单项指标分值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8"/>
                  <w:szCs w:val="28"/>
                </w:rPr>
                <m:t>做市机构总数</m:t>
              </m:r>
              <m:r>
                <m:rPr>
                  <m:sty m:val="p"/>
                </m:rPr>
                <w:rPr>
                  <w:rFonts w:ascii="MS Mincho" w:eastAsia="MS Mincho" w:hAnsi="MS Mincho" w:cs="MS Mincho" w:hint="eastAsia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 w:hint="eastAsia"/>
                  <w:sz w:val="28"/>
                  <w:szCs w:val="28"/>
                </w:rPr>
                <m:t>1</m:t>
              </m:r>
            </m:den>
          </m:f>
        </m:oMath>
      </m:oMathPara>
    </w:p>
    <w:p w:rsidR="00B75AD4" w:rsidRPr="007B7A3D" w:rsidRDefault="00B75AD4" w:rsidP="00B75AD4">
      <w:pPr>
        <w:tabs>
          <w:tab w:val="num" w:pos="0"/>
        </w:tabs>
        <w:jc w:val="both"/>
        <w:rPr>
          <w:rFonts w:hAnsi="Times New Roman" w:cs="Times New Roman"/>
          <w:szCs w:val="30"/>
        </w:rPr>
      </w:pPr>
      <w:r w:rsidRPr="007B7A3D">
        <w:rPr>
          <w:rFonts w:hAnsi="Times New Roman" w:cs="Times New Roman" w:hint="eastAsia"/>
          <w:szCs w:val="30"/>
        </w:rPr>
        <w:t>第三步：将每家做市机构在第二步中</w:t>
      </w:r>
      <w:r>
        <w:rPr>
          <w:rFonts w:hAnsi="Times New Roman" w:cs="Times New Roman" w:hint="eastAsia"/>
          <w:szCs w:val="30"/>
        </w:rPr>
        <w:t>四</w:t>
      </w:r>
      <w:r w:rsidRPr="007B7A3D">
        <w:rPr>
          <w:rFonts w:hAnsi="Times New Roman" w:cs="Times New Roman" w:hint="eastAsia"/>
          <w:szCs w:val="30"/>
        </w:rPr>
        <w:t>项得分相加得到总分。</w:t>
      </w:r>
    </w:p>
    <w:p w:rsidR="00B75AD4" w:rsidRPr="007B7A3D" w:rsidRDefault="00B75AD4" w:rsidP="00B75AD4">
      <w:pPr>
        <w:tabs>
          <w:tab w:val="num" w:pos="0"/>
        </w:tabs>
        <w:ind w:firstLine="602"/>
        <w:outlineLvl w:val="0"/>
        <w:rPr>
          <w:rFonts w:hAnsi="Times New Roman" w:cs="Times New Roman"/>
          <w:b/>
          <w:szCs w:val="30"/>
        </w:rPr>
      </w:pPr>
      <w:r w:rsidRPr="007B7A3D">
        <w:rPr>
          <w:rFonts w:hAnsi="Times New Roman" w:cs="Times New Roman" w:hint="eastAsia"/>
          <w:b/>
          <w:szCs w:val="30"/>
        </w:rPr>
        <w:t>三、评价结果</w:t>
      </w:r>
    </w:p>
    <w:p w:rsidR="00B75AD4" w:rsidRPr="007B7A3D" w:rsidRDefault="00B75AD4" w:rsidP="00B75AD4">
      <w:pPr>
        <w:pStyle w:val="2"/>
        <w:rPr>
          <w:rFonts w:ascii="仿宋_GB2312" w:hAnsi="Times New Roman" w:cs="Times New Roman"/>
        </w:rPr>
      </w:pPr>
      <w:r w:rsidRPr="007B7A3D">
        <w:rPr>
          <w:rFonts w:ascii="仿宋_GB2312" w:hAnsi="Times New Roman" w:cs="Times New Roman" w:hint="eastAsia"/>
        </w:rPr>
        <w:t>（一）利率债优秀做市机构</w:t>
      </w:r>
    </w:p>
    <w:p w:rsidR="00B75AD4" w:rsidRPr="007B7A3D" w:rsidRDefault="00B75AD4" w:rsidP="00B75AD4">
      <w:pPr>
        <w:rPr>
          <w:rFonts w:hAnsi="Times New Roman" w:cs="Times New Roman"/>
        </w:rPr>
      </w:pPr>
      <w:r w:rsidRPr="007B7A3D">
        <w:rPr>
          <w:rFonts w:hAnsi="Times New Roman" w:cs="Times New Roman" w:hint="eastAsia"/>
        </w:rPr>
        <w:t>利率债优秀做市机构分为利率债优秀做市商、利率债优秀尝试做市机构。利率债优秀做市商为做市商中利率债专项评价前10名，利率债优秀尝试做市机构为尝试做市机构中利率债专项评价前10名。利率债优秀做市</w:t>
      </w:r>
      <w:r>
        <w:rPr>
          <w:rFonts w:hAnsi="Times New Roman" w:cs="Times New Roman" w:hint="eastAsia"/>
        </w:rPr>
        <w:t>机构</w:t>
      </w:r>
      <w:r w:rsidRPr="007B7A3D">
        <w:rPr>
          <w:rFonts w:hAnsi="Times New Roman" w:cs="Times New Roman" w:hint="eastAsia"/>
        </w:rPr>
        <w:t>内排名不分先后。</w:t>
      </w:r>
    </w:p>
    <w:p w:rsidR="00B75AD4" w:rsidRPr="007B7A3D" w:rsidRDefault="00B75AD4" w:rsidP="00B75AD4">
      <w:pPr>
        <w:pStyle w:val="2"/>
        <w:rPr>
          <w:rFonts w:ascii="仿宋_GB2312" w:hAnsi="Times New Roman" w:cs="Times New Roman"/>
        </w:rPr>
      </w:pPr>
      <w:r w:rsidRPr="007B7A3D">
        <w:rPr>
          <w:rFonts w:ascii="仿宋_GB2312" w:hAnsi="Times New Roman" w:cs="Times New Roman" w:hint="eastAsia"/>
        </w:rPr>
        <w:t>（二）信用债优秀做市机构</w:t>
      </w:r>
    </w:p>
    <w:p w:rsidR="00B75AD4" w:rsidRPr="007B7A3D" w:rsidRDefault="00B75AD4" w:rsidP="00B75AD4">
      <w:pPr>
        <w:rPr>
          <w:rFonts w:hAnsi="Times New Roman" w:cs="Times New Roman"/>
        </w:rPr>
      </w:pPr>
      <w:r w:rsidRPr="007B7A3D">
        <w:rPr>
          <w:rFonts w:hAnsi="Times New Roman" w:cs="Times New Roman" w:hint="eastAsia"/>
        </w:rPr>
        <w:t>信用债优秀做市机构分为信用债优秀做市商、信用债优秀尝试做市机构。信用债优秀做市商为做市商中信用债专项评价前10名，信用债优秀尝试做市机构为尝试做市机构中信用债专项评价前10名。信用债优秀做市</w:t>
      </w:r>
      <w:r>
        <w:rPr>
          <w:rFonts w:hAnsi="Times New Roman" w:cs="Times New Roman" w:hint="eastAsia"/>
        </w:rPr>
        <w:t>机构</w:t>
      </w:r>
      <w:r w:rsidRPr="007B7A3D">
        <w:rPr>
          <w:rFonts w:hAnsi="Times New Roman" w:cs="Times New Roman" w:hint="eastAsia"/>
        </w:rPr>
        <w:t>内排名不分先后。</w:t>
      </w:r>
    </w:p>
    <w:p w:rsidR="00B75AD4" w:rsidRPr="007B7A3D" w:rsidRDefault="00B75AD4" w:rsidP="00B75AD4">
      <w:pPr>
        <w:pStyle w:val="2"/>
        <w:rPr>
          <w:rFonts w:ascii="仿宋_GB2312" w:hAnsi="Times New Roman" w:cs="Times New Roman"/>
        </w:rPr>
      </w:pPr>
      <w:r w:rsidRPr="007B7A3D">
        <w:rPr>
          <w:rFonts w:ascii="仿宋_GB2312" w:hAnsi="Times New Roman" w:cs="Times New Roman" w:hint="eastAsia"/>
        </w:rPr>
        <w:t>（三）综合优秀做市机构</w:t>
      </w:r>
    </w:p>
    <w:p w:rsidR="00B75AD4" w:rsidRPr="007B7A3D" w:rsidRDefault="00B75AD4" w:rsidP="00B75AD4">
      <w:pPr>
        <w:rPr>
          <w:rFonts w:hAnsi="Times New Roman" w:cs="Times New Roman"/>
        </w:rPr>
      </w:pPr>
      <w:r w:rsidRPr="007B7A3D">
        <w:rPr>
          <w:rFonts w:hAnsi="Times New Roman" w:cs="Times New Roman" w:hint="eastAsia"/>
        </w:rPr>
        <w:t>综合优秀做市机构为综合评价得分前30名的做市机构。综合优秀做市机构内排名不分先后。</w:t>
      </w:r>
    </w:p>
    <w:p w:rsidR="00B75AD4" w:rsidRPr="007B7A3D" w:rsidRDefault="00B75AD4" w:rsidP="00B75AD4">
      <w:pPr>
        <w:tabs>
          <w:tab w:val="num" w:pos="0"/>
        </w:tabs>
        <w:ind w:firstLine="602"/>
        <w:outlineLvl w:val="0"/>
        <w:rPr>
          <w:rFonts w:hAnsi="Times New Roman" w:cs="Times New Roman"/>
          <w:b/>
          <w:szCs w:val="30"/>
        </w:rPr>
      </w:pPr>
      <w:r w:rsidRPr="007B7A3D">
        <w:rPr>
          <w:rFonts w:hAnsi="Times New Roman" w:cs="Times New Roman" w:hint="eastAsia"/>
          <w:b/>
          <w:szCs w:val="30"/>
        </w:rPr>
        <w:t>四、其他</w:t>
      </w:r>
      <w:r>
        <w:rPr>
          <w:rFonts w:hAnsi="Times New Roman" w:cs="Times New Roman" w:hint="eastAsia"/>
          <w:b/>
          <w:szCs w:val="30"/>
        </w:rPr>
        <w:t>情况</w:t>
      </w:r>
    </w:p>
    <w:p w:rsidR="00B75AD4" w:rsidRPr="007B7A3D" w:rsidRDefault="00B75AD4" w:rsidP="00B75AD4">
      <w:pPr>
        <w:ind w:firstLine="602"/>
        <w:rPr>
          <w:rFonts w:hAnsi="Times New Roman" w:cs="Times New Roman"/>
        </w:rPr>
      </w:pPr>
      <w:r w:rsidRPr="007B7A3D">
        <w:rPr>
          <w:rFonts w:hAnsi="Times New Roman" w:cs="Times New Roman" w:hint="eastAsia"/>
          <w:b/>
        </w:rPr>
        <w:t>（一）未达到义务要求：</w:t>
      </w:r>
      <w:r w:rsidRPr="007B7A3D">
        <w:rPr>
          <w:rFonts w:hAnsi="Times New Roman" w:cs="Times New Roman" w:hint="eastAsia"/>
        </w:rPr>
        <w:t>对于在被评价期间未达到《银行间债券市场做市业务指引》第四条最低义务要求的做市机构，不得取得在该评价期间的优秀做市机构称号，因异常情况无法履行义务要求的除外。</w:t>
      </w:r>
    </w:p>
    <w:p w:rsidR="00FF6A7C" w:rsidRPr="00B75AD4" w:rsidRDefault="00B75AD4" w:rsidP="00B75AD4">
      <w:pPr>
        <w:ind w:firstLine="602"/>
        <w:rPr>
          <w:rFonts w:hAnsi="Times New Roman" w:cs="Times New Roman"/>
        </w:rPr>
      </w:pPr>
      <w:r w:rsidRPr="007B7A3D">
        <w:rPr>
          <w:rFonts w:hAnsi="Times New Roman" w:cs="Times New Roman" w:hint="eastAsia"/>
          <w:b/>
        </w:rPr>
        <w:t>（二）倒量等虚假交易：</w:t>
      </w:r>
      <w:r w:rsidRPr="007B7A3D">
        <w:rPr>
          <w:rFonts w:hAnsi="Times New Roman" w:cs="Times New Roman" w:hint="eastAsia"/>
        </w:rPr>
        <w:t>通过倒量达成交易的成交量不纳入评价指标计算范围。</w:t>
      </w:r>
    </w:p>
    <w:sectPr w:rsidR="00FF6A7C" w:rsidRPr="00B75AD4" w:rsidSect="00FC1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58" w:bottom="1418" w:left="175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97E" w:rsidRDefault="00DC097E" w:rsidP="00B75AD4">
      <w:pPr>
        <w:spacing w:line="240" w:lineRule="auto"/>
      </w:pPr>
      <w:r>
        <w:separator/>
      </w:r>
    </w:p>
  </w:endnote>
  <w:endnote w:type="continuationSeparator" w:id="1">
    <w:p w:rsidR="00DC097E" w:rsidRDefault="00DC097E" w:rsidP="00B75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499043"/>
      <w:docPartObj>
        <w:docPartGallery w:val="Page Numbers (Bottom of Page)"/>
        <w:docPartUnique/>
      </w:docPartObj>
    </w:sdtPr>
    <w:sdtContent>
      <w:p w:rsidR="00584DF6" w:rsidRDefault="00737CB6" w:rsidP="00584DF6">
        <w:pPr>
          <w:pStyle w:val="a4"/>
          <w:ind w:firstLine="360"/>
        </w:pPr>
        <w:r>
          <w:fldChar w:fldCharType="begin"/>
        </w:r>
        <w:r w:rsidR="00FF6A7C">
          <w:instrText xml:space="preserve"> PAGE   \* MERGEFORMAT </w:instrText>
        </w:r>
        <w:r>
          <w:fldChar w:fldCharType="separate"/>
        </w:r>
        <w:r w:rsidR="00FF6A7C" w:rsidRPr="00531B0A">
          <w:rPr>
            <w:noProof/>
            <w:lang w:val="zh-CN"/>
          </w:rPr>
          <w:t>10</w:t>
        </w:r>
        <w:r>
          <w:fldChar w:fldCharType="end"/>
        </w:r>
      </w:p>
    </w:sdtContent>
  </w:sdt>
  <w:p w:rsidR="0092141C" w:rsidRDefault="00DC097E" w:rsidP="00FA1BEF">
    <w:pPr>
      <w:pStyle w:val="a4"/>
      <w:ind w:firstLine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499042"/>
      <w:docPartObj>
        <w:docPartGallery w:val="Page Numbers (Bottom of Page)"/>
        <w:docPartUnique/>
      </w:docPartObj>
    </w:sdtPr>
    <w:sdtContent>
      <w:p w:rsidR="00584DF6" w:rsidRDefault="00737CB6" w:rsidP="00584DF6">
        <w:pPr>
          <w:pStyle w:val="a4"/>
          <w:ind w:firstLine="360"/>
          <w:jc w:val="right"/>
        </w:pPr>
        <w:r>
          <w:fldChar w:fldCharType="begin"/>
        </w:r>
        <w:r w:rsidR="00FF6A7C">
          <w:instrText xml:space="preserve"> PAGE   \* MERGEFORMAT </w:instrText>
        </w:r>
        <w:r>
          <w:fldChar w:fldCharType="separate"/>
        </w:r>
        <w:r w:rsidR="00FC1186" w:rsidRPr="00FC1186">
          <w:rPr>
            <w:noProof/>
            <w:lang w:val="zh-CN"/>
          </w:rPr>
          <w:t>5</w:t>
        </w:r>
        <w:r>
          <w:fldChar w:fldCharType="end"/>
        </w:r>
      </w:p>
    </w:sdtContent>
  </w:sdt>
  <w:p w:rsidR="0092141C" w:rsidRDefault="00DC097E" w:rsidP="00FA1BEF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EF" w:rsidRDefault="00DC097E" w:rsidP="00FA1BE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97E" w:rsidRDefault="00DC097E" w:rsidP="00B75AD4">
      <w:pPr>
        <w:spacing w:line="240" w:lineRule="auto"/>
      </w:pPr>
      <w:r>
        <w:separator/>
      </w:r>
    </w:p>
  </w:footnote>
  <w:footnote w:type="continuationSeparator" w:id="1">
    <w:p w:rsidR="00DC097E" w:rsidRDefault="00DC097E" w:rsidP="00B75A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EF" w:rsidRDefault="00DC097E" w:rsidP="00FA1BEF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1C" w:rsidRDefault="00DC097E" w:rsidP="00314AB7">
    <w:pPr>
      <w:pStyle w:val="a3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EF" w:rsidRDefault="00DC097E" w:rsidP="00FA1BE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AD4"/>
    <w:rsid w:val="00206BA1"/>
    <w:rsid w:val="00737CB6"/>
    <w:rsid w:val="00B75AD4"/>
    <w:rsid w:val="00DC097E"/>
    <w:rsid w:val="00FC1186"/>
    <w:rsid w:val="00FF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D4"/>
    <w:pPr>
      <w:widowControl w:val="0"/>
      <w:spacing w:line="560" w:lineRule="exact"/>
      <w:ind w:firstLineChars="200" w:firstLine="600"/>
    </w:pPr>
    <w:rPr>
      <w:rFonts w:ascii="仿宋_GB2312" w:eastAsia="仿宋_GB2312"/>
      <w:sz w:val="30"/>
    </w:rPr>
  </w:style>
  <w:style w:type="paragraph" w:styleId="1">
    <w:name w:val="heading 1"/>
    <w:basedOn w:val="a"/>
    <w:next w:val="a"/>
    <w:link w:val="1Char"/>
    <w:uiPriority w:val="9"/>
    <w:qFormat/>
    <w:rsid w:val="00B75AD4"/>
    <w:pPr>
      <w:ind w:firstLine="602"/>
      <w:outlineLvl w:val="0"/>
    </w:pPr>
    <w:rPr>
      <w:rFonts w:asciiTheme="minorHAnsi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5AD4"/>
    <w:pPr>
      <w:ind w:firstLine="602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AD4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AD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5AD4"/>
    <w:rPr>
      <w:rFonts w:eastAsia="仿宋_GB2312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75AD4"/>
    <w:rPr>
      <w:rFonts w:asciiTheme="majorHAnsi" w:eastAsia="仿宋_GB2312" w:hAnsiTheme="majorHAnsi" w:cstheme="majorBidi"/>
      <w:b/>
      <w:bCs/>
      <w:sz w:val="30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75AD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5AD4"/>
    <w:rPr>
      <w:rFonts w:ascii="仿宋_GB2312"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429</Words>
  <Characters>2447</Characters>
  <Application>Microsoft Office Word</Application>
  <DocSecurity>0</DocSecurity>
  <Lines>20</Lines>
  <Paragraphs>5</Paragraphs>
  <ScaleCrop>false</ScaleCrop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马乐</dc:creator>
  <cp:keywords/>
  <dc:description/>
  <cp:lastModifiedBy>马乐</cp:lastModifiedBy>
  <cp:revision>4</cp:revision>
  <dcterms:created xsi:type="dcterms:W3CDTF">2016-08-05T03:28:00Z</dcterms:created>
  <dcterms:modified xsi:type="dcterms:W3CDTF">2016-08-05T03:33:00Z</dcterms:modified>
</cp:coreProperties>
</file>