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56A" w:rsidRDefault="00D8256A">
      <w:pPr>
        <w:jc w:val="center"/>
        <w:rPr>
          <w:b/>
          <w:sz w:val="32"/>
          <w:szCs w:val="32"/>
        </w:rPr>
      </w:pPr>
      <w:bookmarkStart w:id="0" w:name="OLE_LINK2"/>
      <w:bookmarkStart w:id="1" w:name="OLE_LINK1"/>
    </w:p>
    <w:p w:rsidR="00D8256A" w:rsidRDefault="00D8256A">
      <w:pPr>
        <w:jc w:val="center"/>
        <w:rPr>
          <w:b/>
          <w:sz w:val="32"/>
          <w:szCs w:val="32"/>
        </w:rPr>
      </w:pPr>
    </w:p>
    <w:p w:rsidR="009A187E" w:rsidRDefault="009A187E">
      <w:pPr>
        <w:jc w:val="center"/>
        <w:rPr>
          <w:b/>
          <w:sz w:val="32"/>
          <w:szCs w:val="32"/>
        </w:rPr>
      </w:pPr>
    </w:p>
    <w:p w:rsidR="00D8256A" w:rsidRDefault="00D8256A">
      <w:pPr>
        <w:jc w:val="center"/>
        <w:rPr>
          <w:b/>
          <w:sz w:val="32"/>
          <w:szCs w:val="32"/>
        </w:rPr>
      </w:pPr>
    </w:p>
    <w:p w:rsidR="00D8256A" w:rsidRDefault="006B489F">
      <w:pPr>
        <w:jc w:val="center"/>
        <w:rPr>
          <w:rFonts w:eastAsiaTheme="minorEastAsia"/>
          <w:b/>
          <w:sz w:val="36"/>
          <w:szCs w:val="36"/>
        </w:rPr>
      </w:pPr>
      <w:r>
        <w:rPr>
          <w:rFonts w:eastAsiaTheme="minorEastAsia"/>
          <w:b/>
          <w:sz w:val="36"/>
          <w:szCs w:val="36"/>
        </w:rPr>
        <w:t>XX</w:t>
      </w:r>
      <w:r>
        <w:rPr>
          <w:rFonts w:eastAsiaTheme="minorEastAsia" w:hAnsiTheme="minorEastAsia"/>
          <w:b/>
          <w:sz w:val="36"/>
          <w:szCs w:val="36"/>
        </w:rPr>
        <w:t>公司</w:t>
      </w:r>
      <w:r>
        <w:rPr>
          <w:rFonts w:eastAsiaTheme="minorEastAsia"/>
          <w:b/>
          <w:sz w:val="36"/>
          <w:szCs w:val="36"/>
        </w:rPr>
        <w:t>20XX—20XX</w:t>
      </w:r>
      <w:r>
        <w:rPr>
          <w:rFonts w:eastAsiaTheme="minorEastAsia" w:hAnsiTheme="minorEastAsia"/>
          <w:b/>
          <w:sz w:val="36"/>
          <w:szCs w:val="36"/>
        </w:rPr>
        <w:t>年</w:t>
      </w:r>
      <w:r>
        <w:rPr>
          <w:rFonts w:eastAsiaTheme="minorEastAsia" w:hAnsiTheme="minorEastAsia" w:hint="eastAsia"/>
          <w:b/>
          <w:sz w:val="36"/>
          <w:szCs w:val="36"/>
        </w:rPr>
        <w:t>度</w:t>
      </w:r>
    </w:p>
    <w:p w:rsidR="00D8256A" w:rsidRDefault="006B489F">
      <w:pPr>
        <w:jc w:val="center"/>
        <w:rPr>
          <w:rFonts w:asciiTheme="minorEastAsia" w:eastAsiaTheme="minorEastAsia" w:hAnsiTheme="minorEastAsia"/>
          <w:b/>
          <w:sz w:val="36"/>
          <w:szCs w:val="36"/>
        </w:rPr>
      </w:pPr>
      <w:r>
        <w:rPr>
          <w:rFonts w:asciiTheme="minorEastAsia" w:eastAsiaTheme="minorEastAsia" w:hAnsiTheme="minorEastAsia"/>
          <w:b/>
          <w:sz w:val="36"/>
          <w:szCs w:val="36"/>
        </w:rPr>
        <w:t>债务融资工具定向发行协议</w:t>
      </w:r>
      <w:r>
        <w:rPr>
          <w:rStyle w:val="ad"/>
          <w:rFonts w:asciiTheme="minorEastAsia" w:eastAsiaTheme="minorEastAsia" w:hAnsiTheme="minorEastAsia"/>
          <w:b/>
          <w:sz w:val="36"/>
          <w:szCs w:val="36"/>
        </w:rPr>
        <w:footnoteReference w:id="1"/>
      </w:r>
    </w:p>
    <w:p w:rsidR="00D8256A" w:rsidRDefault="006B489F">
      <w:pPr>
        <w:jc w:val="center"/>
        <w:rPr>
          <w:rFonts w:asciiTheme="minorEastAsia" w:eastAsiaTheme="minorEastAsia" w:hAnsiTheme="minorEastAsia"/>
          <w:b/>
          <w:sz w:val="36"/>
          <w:szCs w:val="36"/>
        </w:rPr>
      </w:pPr>
      <w:r>
        <w:rPr>
          <w:rFonts w:asciiTheme="minorEastAsia" w:eastAsiaTheme="minorEastAsia" w:hAnsiTheme="minorEastAsia"/>
          <w:sz w:val="36"/>
          <w:szCs w:val="36"/>
        </w:rPr>
        <w:t>（参考文本）</w:t>
      </w:r>
    </w:p>
    <w:p w:rsidR="00D8256A" w:rsidRDefault="006B489F">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w:t>
      </w:r>
      <w:r>
        <w:rPr>
          <w:rFonts w:eastAsiaTheme="minorEastAsia"/>
          <w:b/>
          <w:sz w:val="36"/>
          <w:szCs w:val="36"/>
        </w:rPr>
        <w:t>20</w:t>
      </w:r>
      <w:r>
        <w:rPr>
          <w:rFonts w:eastAsiaTheme="minorEastAsia" w:hint="eastAsia"/>
          <w:b/>
          <w:sz w:val="36"/>
          <w:szCs w:val="36"/>
        </w:rPr>
        <w:t>20</w:t>
      </w:r>
      <w:r>
        <w:rPr>
          <w:rFonts w:asciiTheme="minorEastAsia" w:eastAsiaTheme="minorEastAsia" w:hAnsiTheme="minorEastAsia" w:hint="eastAsia"/>
          <w:b/>
          <w:sz w:val="36"/>
          <w:szCs w:val="36"/>
        </w:rPr>
        <w:t>版）</w:t>
      </w:r>
    </w:p>
    <w:p w:rsidR="00D8256A" w:rsidRDefault="00D8256A">
      <w:pPr>
        <w:jc w:val="center"/>
        <w:rPr>
          <w:rFonts w:asciiTheme="minorEastAsia" w:eastAsiaTheme="minorEastAsia" w:hAnsiTheme="minorEastAsia"/>
          <w:b/>
          <w:sz w:val="36"/>
          <w:szCs w:val="36"/>
        </w:rPr>
      </w:pPr>
    </w:p>
    <w:p w:rsidR="00D8256A" w:rsidRDefault="00D8256A">
      <w:pPr>
        <w:jc w:val="center"/>
        <w:rPr>
          <w:rFonts w:asciiTheme="minorEastAsia" w:eastAsiaTheme="minorEastAsia" w:hAnsiTheme="minorEastAsia"/>
          <w:b/>
          <w:sz w:val="36"/>
          <w:szCs w:val="36"/>
        </w:rPr>
      </w:pPr>
    </w:p>
    <w:p w:rsidR="00D8256A" w:rsidRDefault="00D8256A">
      <w:pPr>
        <w:rPr>
          <w:rFonts w:asciiTheme="minorEastAsia" w:eastAsiaTheme="minorEastAsia" w:hAnsiTheme="minorEastAsia"/>
          <w:b/>
          <w:sz w:val="36"/>
          <w:szCs w:val="36"/>
        </w:rPr>
      </w:pPr>
    </w:p>
    <w:p w:rsidR="00D8256A" w:rsidRDefault="00D8256A">
      <w:pPr>
        <w:rPr>
          <w:rFonts w:asciiTheme="minorEastAsia" w:eastAsiaTheme="minorEastAsia" w:hAnsiTheme="minorEastAsia"/>
          <w:b/>
          <w:sz w:val="36"/>
          <w:szCs w:val="36"/>
        </w:rPr>
      </w:pPr>
    </w:p>
    <w:p w:rsidR="00D8256A" w:rsidRDefault="00D8256A">
      <w:pPr>
        <w:rPr>
          <w:rFonts w:asciiTheme="minorEastAsia" w:eastAsiaTheme="minorEastAsia" w:hAnsiTheme="minorEastAsia"/>
          <w:b/>
          <w:sz w:val="36"/>
          <w:szCs w:val="36"/>
        </w:rPr>
      </w:pPr>
    </w:p>
    <w:p w:rsidR="00D8256A" w:rsidRDefault="006B489F">
      <w:pPr>
        <w:rPr>
          <w:rFonts w:asciiTheme="minorEastAsia" w:eastAsiaTheme="minorEastAsia" w:hAnsiTheme="minorEastAsia"/>
          <w:b/>
          <w:sz w:val="36"/>
          <w:szCs w:val="36"/>
        </w:rPr>
      </w:pPr>
      <w:r>
        <w:rPr>
          <w:rFonts w:asciiTheme="minorEastAsia" w:eastAsiaTheme="minorEastAsia" w:hAnsiTheme="minorEastAsia" w:hint="eastAsia"/>
          <w:b/>
          <w:sz w:val="36"/>
          <w:szCs w:val="36"/>
        </w:rPr>
        <w:t>发行人：</w:t>
      </w:r>
    </w:p>
    <w:p w:rsidR="00D8256A" w:rsidRDefault="006B489F">
      <w:pPr>
        <w:rPr>
          <w:rFonts w:asciiTheme="minorEastAsia" w:eastAsiaTheme="minorEastAsia" w:hAnsiTheme="minorEastAsia"/>
          <w:b/>
          <w:sz w:val="36"/>
          <w:szCs w:val="36"/>
        </w:rPr>
      </w:pPr>
      <w:r>
        <w:rPr>
          <w:rFonts w:asciiTheme="minorEastAsia" w:eastAsiaTheme="minorEastAsia" w:hAnsiTheme="minorEastAsia" w:hint="eastAsia"/>
          <w:b/>
          <w:sz w:val="36"/>
          <w:szCs w:val="36"/>
        </w:rPr>
        <w:t>主承销商：</w:t>
      </w:r>
    </w:p>
    <w:p w:rsidR="00D8256A" w:rsidRDefault="006B489F">
      <w:pPr>
        <w:rPr>
          <w:rFonts w:asciiTheme="minorEastAsia" w:eastAsiaTheme="minorEastAsia" w:hAnsiTheme="minorEastAsia"/>
          <w:b/>
          <w:sz w:val="36"/>
          <w:szCs w:val="36"/>
        </w:rPr>
      </w:pPr>
      <w:r>
        <w:rPr>
          <w:rFonts w:asciiTheme="minorEastAsia" w:eastAsiaTheme="minorEastAsia" w:hAnsiTheme="minorEastAsia" w:hint="eastAsia"/>
          <w:b/>
          <w:sz w:val="36"/>
          <w:szCs w:val="36"/>
        </w:rPr>
        <w:t>注册金额：</w:t>
      </w:r>
    </w:p>
    <w:p w:rsidR="00D8256A" w:rsidRDefault="006B489F">
      <w:pPr>
        <w:rPr>
          <w:rFonts w:asciiTheme="minorEastAsia" w:eastAsiaTheme="minorEastAsia" w:hAnsiTheme="minorEastAsia"/>
          <w:b/>
          <w:sz w:val="36"/>
          <w:szCs w:val="36"/>
        </w:rPr>
      </w:pPr>
      <w:r>
        <w:rPr>
          <w:rFonts w:asciiTheme="minorEastAsia" w:eastAsiaTheme="minorEastAsia" w:hAnsiTheme="minorEastAsia" w:hint="eastAsia"/>
          <w:b/>
          <w:sz w:val="36"/>
          <w:szCs w:val="36"/>
        </w:rPr>
        <w:t>担保情况（如有）：</w:t>
      </w:r>
    </w:p>
    <w:p w:rsidR="009A187E" w:rsidRDefault="006B489F">
      <w:pPr>
        <w:rPr>
          <w:rFonts w:asciiTheme="minorEastAsia" w:eastAsiaTheme="minorEastAsia" w:hAnsiTheme="minorEastAsia"/>
          <w:b/>
          <w:sz w:val="36"/>
          <w:szCs w:val="36"/>
        </w:rPr>
      </w:pPr>
      <w:r>
        <w:rPr>
          <w:rFonts w:asciiTheme="minorEastAsia" w:eastAsiaTheme="minorEastAsia" w:hAnsiTheme="minorEastAsia" w:hint="eastAsia"/>
          <w:b/>
          <w:sz w:val="36"/>
          <w:szCs w:val="36"/>
        </w:rPr>
        <w:t>定向投资人范围：</w:t>
      </w:r>
    </w:p>
    <w:p w:rsidR="00D8256A" w:rsidRDefault="006B489F">
      <w:pPr>
        <w:rPr>
          <w:rFonts w:asciiTheme="minorEastAsia" w:eastAsiaTheme="minorEastAsia" w:hAnsiTheme="minorEastAsia"/>
          <w:b/>
          <w:sz w:val="36"/>
          <w:szCs w:val="36"/>
        </w:rPr>
      </w:pPr>
      <w:r>
        <w:rPr>
          <w:rFonts w:asciiTheme="minorEastAsia" w:eastAsiaTheme="minorEastAsia" w:hAnsiTheme="minorEastAsia" w:hint="eastAsia"/>
          <w:b/>
          <w:sz w:val="36"/>
          <w:szCs w:val="36"/>
        </w:rPr>
        <w:t>受托管理人：</w:t>
      </w:r>
    </w:p>
    <w:p w:rsidR="00D8256A" w:rsidRDefault="00D8256A">
      <w:pPr>
        <w:rPr>
          <w:rFonts w:asciiTheme="minorEastAsia" w:eastAsiaTheme="minorEastAsia" w:hAnsiTheme="minorEastAsia"/>
          <w:b/>
          <w:sz w:val="36"/>
          <w:szCs w:val="36"/>
        </w:rPr>
      </w:pPr>
    </w:p>
    <w:p w:rsidR="00D8256A" w:rsidRPr="00C61371" w:rsidRDefault="006B489F" w:rsidP="009A187E">
      <w:pPr>
        <w:jc w:val="center"/>
        <w:rPr>
          <w:rFonts w:eastAsiaTheme="minorEastAsia"/>
          <w:b/>
          <w:sz w:val="36"/>
          <w:szCs w:val="36"/>
        </w:rPr>
      </w:pPr>
      <w:r>
        <w:rPr>
          <w:rFonts w:asciiTheme="minorEastAsia" w:eastAsiaTheme="minorEastAsia" w:hAnsiTheme="minorEastAsia" w:hint="eastAsia"/>
          <w:b/>
          <w:sz w:val="36"/>
          <w:szCs w:val="36"/>
        </w:rPr>
        <w:t>签署日期：</w:t>
      </w:r>
      <w:r>
        <w:rPr>
          <w:rFonts w:eastAsiaTheme="minorEastAsia"/>
          <w:b/>
          <w:sz w:val="36"/>
          <w:szCs w:val="36"/>
        </w:rPr>
        <w:t>20XX</w:t>
      </w:r>
      <w:r>
        <w:rPr>
          <w:rFonts w:eastAsiaTheme="minorEastAsia" w:hAnsiTheme="minorEastAsia"/>
          <w:b/>
          <w:sz w:val="36"/>
          <w:szCs w:val="36"/>
        </w:rPr>
        <w:t>年</w:t>
      </w:r>
      <w:r>
        <w:rPr>
          <w:rFonts w:eastAsiaTheme="minorEastAsia" w:hAnsiTheme="minorEastAsia" w:hint="eastAsia"/>
          <w:b/>
          <w:sz w:val="36"/>
          <w:szCs w:val="36"/>
        </w:rPr>
        <w:t>XX</w:t>
      </w:r>
      <w:r>
        <w:rPr>
          <w:rFonts w:eastAsiaTheme="minorEastAsia" w:hAnsiTheme="minorEastAsia" w:hint="eastAsia"/>
          <w:b/>
          <w:sz w:val="36"/>
          <w:szCs w:val="36"/>
        </w:rPr>
        <w:t>月</w:t>
      </w:r>
      <w:bookmarkEnd w:id="0"/>
      <w:bookmarkEnd w:id="1"/>
    </w:p>
    <w:sdt>
      <w:sdtPr>
        <w:rPr>
          <w:rFonts w:ascii="Times New Roman" w:eastAsia="宋体" w:hAnsi="Times New Roman" w:cs="Times New Roman"/>
          <w:b w:val="0"/>
          <w:bCs w:val="0"/>
          <w:color w:val="auto"/>
          <w:sz w:val="24"/>
          <w:szCs w:val="24"/>
          <w:lang w:val="zh-CN"/>
        </w:rPr>
        <w:id w:val="289109634"/>
        <w:docPartObj>
          <w:docPartGallery w:val="Table of Contents"/>
          <w:docPartUnique/>
        </w:docPartObj>
      </w:sdtPr>
      <w:sdtEndPr>
        <w:rPr>
          <w:lang w:val="en-US"/>
        </w:rPr>
      </w:sdtEndPr>
      <w:sdtContent>
        <w:p w:rsidR="00D8256A" w:rsidRDefault="006B489F">
          <w:pPr>
            <w:pStyle w:val="TOC1"/>
            <w:jc w:val="center"/>
            <w:rPr>
              <w:color w:val="auto"/>
              <w:lang w:val="zh-CN"/>
            </w:rPr>
          </w:pPr>
          <w:r>
            <w:rPr>
              <w:rStyle w:val="ab"/>
              <w:rFonts w:ascii="仿宋_GB2312" w:eastAsia="仿宋_GB2312" w:hAnsi="宋体" w:cs="Times New Roman"/>
              <w:bCs w:val="0"/>
              <w:color w:val="auto"/>
              <w:kern w:val="2"/>
              <w:sz w:val="30"/>
              <w:szCs w:val="30"/>
              <w:u w:val="none"/>
            </w:rPr>
            <w:t>目</w:t>
          </w:r>
          <w:r>
            <w:rPr>
              <w:rStyle w:val="ab"/>
              <w:rFonts w:ascii="仿宋_GB2312" w:eastAsia="仿宋_GB2312" w:hAnsi="宋体" w:cs="Times New Roman" w:hint="eastAsia"/>
              <w:bCs w:val="0"/>
              <w:color w:val="auto"/>
              <w:kern w:val="2"/>
              <w:sz w:val="30"/>
              <w:szCs w:val="30"/>
              <w:u w:val="none"/>
            </w:rPr>
            <w:t xml:space="preserve">     录</w:t>
          </w:r>
        </w:p>
        <w:p w:rsidR="00D52435" w:rsidRDefault="006B489F">
          <w:pPr>
            <w:pStyle w:val="10"/>
            <w:rPr>
              <w:rFonts w:asciiTheme="minorHAnsi" w:eastAsiaTheme="minorEastAsia" w:hAnsiTheme="minorHAnsi" w:cstheme="minorBidi"/>
              <w:b w:val="0"/>
              <w:noProof/>
              <w:sz w:val="21"/>
              <w:szCs w:val="22"/>
            </w:rPr>
          </w:pPr>
          <w:r>
            <w:fldChar w:fldCharType="begin"/>
          </w:r>
          <w:r>
            <w:instrText xml:space="preserve"> TOC \o "1-3" \h \z \u </w:instrText>
          </w:r>
          <w:r>
            <w:fldChar w:fldCharType="separate"/>
          </w:r>
          <w:hyperlink w:anchor="_Toc37941158" w:history="1">
            <w:r w:rsidR="00D52435" w:rsidRPr="000042EC">
              <w:rPr>
                <w:rStyle w:val="ab"/>
                <w:rFonts w:hint="eastAsia"/>
                <w:noProof/>
              </w:rPr>
              <w:t>第一条</w:t>
            </w:r>
            <w:r w:rsidR="00D52435" w:rsidRPr="000042EC">
              <w:rPr>
                <w:rStyle w:val="ab"/>
                <w:noProof/>
              </w:rPr>
              <w:t xml:space="preserve">  </w:t>
            </w:r>
            <w:r w:rsidR="00D52435" w:rsidRPr="000042EC">
              <w:rPr>
                <w:rStyle w:val="ab"/>
                <w:rFonts w:hint="eastAsia"/>
                <w:noProof/>
              </w:rPr>
              <w:t>释义</w:t>
            </w:r>
            <w:r w:rsidR="00D52435">
              <w:rPr>
                <w:noProof/>
                <w:webHidden/>
              </w:rPr>
              <w:tab/>
            </w:r>
            <w:r w:rsidR="00D52435">
              <w:rPr>
                <w:noProof/>
                <w:webHidden/>
              </w:rPr>
              <w:fldChar w:fldCharType="begin"/>
            </w:r>
            <w:r w:rsidR="00D52435">
              <w:rPr>
                <w:noProof/>
                <w:webHidden/>
              </w:rPr>
              <w:instrText xml:space="preserve"> PAGEREF _Toc37941158 \h </w:instrText>
            </w:r>
            <w:r w:rsidR="00D52435">
              <w:rPr>
                <w:noProof/>
                <w:webHidden/>
              </w:rPr>
            </w:r>
            <w:r w:rsidR="00D52435">
              <w:rPr>
                <w:noProof/>
                <w:webHidden/>
              </w:rPr>
              <w:fldChar w:fldCharType="separate"/>
            </w:r>
            <w:r w:rsidR="003571D2">
              <w:rPr>
                <w:noProof/>
                <w:webHidden/>
              </w:rPr>
              <w:t>5</w:t>
            </w:r>
            <w:r w:rsidR="00D52435">
              <w:rPr>
                <w:noProof/>
                <w:webHidden/>
              </w:rPr>
              <w:fldChar w:fldCharType="end"/>
            </w:r>
          </w:hyperlink>
        </w:p>
        <w:p w:rsidR="00D52435" w:rsidRDefault="009C6430">
          <w:pPr>
            <w:pStyle w:val="10"/>
            <w:rPr>
              <w:rFonts w:asciiTheme="minorHAnsi" w:eastAsiaTheme="minorEastAsia" w:hAnsiTheme="minorHAnsi" w:cstheme="minorBidi"/>
              <w:b w:val="0"/>
              <w:noProof/>
              <w:sz w:val="21"/>
              <w:szCs w:val="22"/>
            </w:rPr>
          </w:pPr>
          <w:hyperlink w:anchor="_Toc37941159" w:history="1">
            <w:r w:rsidR="00D52435" w:rsidRPr="000042EC">
              <w:rPr>
                <w:rStyle w:val="ab"/>
                <w:rFonts w:hint="eastAsia"/>
                <w:noProof/>
              </w:rPr>
              <w:t>第二条</w:t>
            </w:r>
            <w:r w:rsidR="00D52435" w:rsidRPr="000042EC">
              <w:rPr>
                <w:rStyle w:val="ab"/>
                <w:noProof/>
              </w:rPr>
              <w:t xml:space="preserve">  </w:t>
            </w:r>
            <w:r w:rsidR="00D52435" w:rsidRPr="000042EC">
              <w:rPr>
                <w:rStyle w:val="ab"/>
                <w:rFonts w:hint="eastAsia"/>
                <w:noProof/>
              </w:rPr>
              <w:t>协议的构成与效力等级</w:t>
            </w:r>
            <w:r w:rsidR="00D52435">
              <w:rPr>
                <w:noProof/>
                <w:webHidden/>
              </w:rPr>
              <w:tab/>
            </w:r>
            <w:r w:rsidR="00D52435">
              <w:rPr>
                <w:noProof/>
                <w:webHidden/>
              </w:rPr>
              <w:fldChar w:fldCharType="begin"/>
            </w:r>
            <w:r w:rsidR="00D52435">
              <w:rPr>
                <w:noProof/>
                <w:webHidden/>
              </w:rPr>
              <w:instrText xml:space="preserve"> PAGEREF _Toc37941159 \h </w:instrText>
            </w:r>
            <w:r w:rsidR="00D52435">
              <w:rPr>
                <w:noProof/>
                <w:webHidden/>
              </w:rPr>
            </w:r>
            <w:r w:rsidR="00D52435">
              <w:rPr>
                <w:noProof/>
                <w:webHidden/>
              </w:rPr>
              <w:fldChar w:fldCharType="separate"/>
            </w:r>
            <w:r w:rsidR="003571D2">
              <w:rPr>
                <w:noProof/>
                <w:webHidden/>
              </w:rPr>
              <w:t>6</w:t>
            </w:r>
            <w:r w:rsidR="00D52435">
              <w:rPr>
                <w:noProof/>
                <w:webHidden/>
              </w:rPr>
              <w:fldChar w:fldCharType="end"/>
            </w:r>
          </w:hyperlink>
        </w:p>
        <w:p w:rsidR="00D52435" w:rsidRDefault="009C6430">
          <w:pPr>
            <w:pStyle w:val="10"/>
            <w:rPr>
              <w:rFonts w:asciiTheme="minorHAnsi" w:eastAsiaTheme="minorEastAsia" w:hAnsiTheme="minorHAnsi" w:cstheme="minorBidi"/>
              <w:b w:val="0"/>
              <w:noProof/>
              <w:sz w:val="21"/>
              <w:szCs w:val="22"/>
            </w:rPr>
          </w:pPr>
          <w:hyperlink w:anchor="_Toc37941160" w:history="1">
            <w:r w:rsidR="00D52435" w:rsidRPr="000042EC">
              <w:rPr>
                <w:rStyle w:val="ab"/>
                <w:rFonts w:hint="eastAsia"/>
                <w:noProof/>
              </w:rPr>
              <w:t>第三条</w:t>
            </w:r>
            <w:r w:rsidR="00D52435" w:rsidRPr="000042EC">
              <w:rPr>
                <w:rStyle w:val="ab"/>
                <w:noProof/>
              </w:rPr>
              <w:t xml:space="preserve">  </w:t>
            </w:r>
            <w:r w:rsidR="00D52435" w:rsidRPr="000042EC">
              <w:rPr>
                <w:rStyle w:val="ab"/>
                <w:rFonts w:hint="eastAsia"/>
                <w:noProof/>
              </w:rPr>
              <w:t>债务融资工具的发行与认购</w:t>
            </w:r>
            <w:r w:rsidR="00D52435">
              <w:rPr>
                <w:noProof/>
                <w:webHidden/>
              </w:rPr>
              <w:tab/>
            </w:r>
            <w:r w:rsidR="00D52435">
              <w:rPr>
                <w:noProof/>
                <w:webHidden/>
              </w:rPr>
              <w:fldChar w:fldCharType="begin"/>
            </w:r>
            <w:r w:rsidR="00D52435">
              <w:rPr>
                <w:noProof/>
                <w:webHidden/>
              </w:rPr>
              <w:instrText xml:space="preserve"> PAGEREF _Toc37941160 \h </w:instrText>
            </w:r>
            <w:r w:rsidR="00D52435">
              <w:rPr>
                <w:noProof/>
                <w:webHidden/>
              </w:rPr>
            </w:r>
            <w:r w:rsidR="00D52435">
              <w:rPr>
                <w:noProof/>
                <w:webHidden/>
              </w:rPr>
              <w:fldChar w:fldCharType="separate"/>
            </w:r>
            <w:r w:rsidR="003571D2">
              <w:rPr>
                <w:noProof/>
                <w:webHidden/>
              </w:rPr>
              <w:t>7</w:t>
            </w:r>
            <w:r w:rsidR="00D52435">
              <w:rPr>
                <w:noProof/>
                <w:webHidden/>
              </w:rPr>
              <w:fldChar w:fldCharType="end"/>
            </w:r>
          </w:hyperlink>
        </w:p>
        <w:p w:rsidR="00D52435" w:rsidRDefault="009C6430">
          <w:pPr>
            <w:pStyle w:val="10"/>
            <w:rPr>
              <w:rFonts w:asciiTheme="minorHAnsi" w:eastAsiaTheme="minorEastAsia" w:hAnsiTheme="minorHAnsi" w:cstheme="minorBidi"/>
              <w:b w:val="0"/>
              <w:noProof/>
              <w:sz w:val="21"/>
              <w:szCs w:val="22"/>
            </w:rPr>
          </w:pPr>
          <w:hyperlink w:anchor="_Toc37941161" w:history="1">
            <w:r w:rsidR="00D52435" w:rsidRPr="000042EC">
              <w:rPr>
                <w:rStyle w:val="ab"/>
                <w:rFonts w:hint="eastAsia"/>
                <w:noProof/>
              </w:rPr>
              <w:t>第四条</w:t>
            </w:r>
            <w:r w:rsidR="00D52435" w:rsidRPr="000042EC">
              <w:rPr>
                <w:rStyle w:val="ab"/>
                <w:rFonts w:hAnsi="Times New Roman"/>
                <w:noProof/>
              </w:rPr>
              <w:t xml:space="preserve">  </w:t>
            </w:r>
            <w:r w:rsidR="00D52435" w:rsidRPr="000042EC">
              <w:rPr>
                <w:rStyle w:val="ab"/>
                <w:rFonts w:hint="eastAsia"/>
                <w:noProof/>
              </w:rPr>
              <w:t>募集资金用途</w:t>
            </w:r>
            <w:r w:rsidR="00D52435">
              <w:rPr>
                <w:noProof/>
                <w:webHidden/>
              </w:rPr>
              <w:tab/>
            </w:r>
            <w:r w:rsidR="00D52435">
              <w:rPr>
                <w:noProof/>
                <w:webHidden/>
              </w:rPr>
              <w:fldChar w:fldCharType="begin"/>
            </w:r>
            <w:r w:rsidR="00D52435">
              <w:rPr>
                <w:noProof/>
                <w:webHidden/>
              </w:rPr>
              <w:instrText xml:space="preserve"> PAGEREF _Toc37941161 \h </w:instrText>
            </w:r>
            <w:r w:rsidR="00D52435">
              <w:rPr>
                <w:noProof/>
                <w:webHidden/>
              </w:rPr>
            </w:r>
            <w:r w:rsidR="00D52435">
              <w:rPr>
                <w:noProof/>
                <w:webHidden/>
              </w:rPr>
              <w:fldChar w:fldCharType="separate"/>
            </w:r>
            <w:r w:rsidR="003571D2">
              <w:rPr>
                <w:noProof/>
                <w:webHidden/>
              </w:rPr>
              <w:t>8</w:t>
            </w:r>
            <w:r w:rsidR="00D52435">
              <w:rPr>
                <w:noProof/>
                <w:webHidden/>
              </w:rPr>
              <w:fldChar w:fldCharType="end"/>
            </w:r>
          </w:hyperlink>
        </w:p>
        <w:p w:rsidR="00D52435" w:rsidRDefault="009C6430">
          <w:pPr>
            <w:pStyle w:val="10"/>
            <w:rPr>
              <w:rFonts w:asciiTheme="minorHAnsi" w:eastAsiaTheme="minorEastAsia" w:hAnsiTheme="minorHAnsi" w:cstheme="minorBidi"/>
              <w:b w:val="0"/>
              <w:noProof/>
              <w:sz w:val="21"/>
              <w:szCs w:val="22"/>
            </w:rPr>
          </w:pPr>
          <w:hyperlink w:anchor="_Toc37941162" w:history="1">
            <w:r w:rsidR="00D52435" w:rsidRPr="000042EC">
              <w:rPr>
                <w:rStyle w:val="ab"/>
                <w:rFonts w:hint="eastAsia"/>
                <w:noProof/>
              </w:rPr>
              <w:t>第五条</w:t>
            </w:r>
            <w:r w:rsidR="00D52435" w:rsidRPr="000042EC">
              <w:rPr>
                <w:rStyle w:val="ab"/>
                <w:noProof/>
              </w:rPr>
              <w:t xml:space="preserve">  </w:t>
            </w:r>
            <w:r w:rsidR="00D52435" w:rsidRPr="000042EC">
              <w:rPr>
                <w:rStyle w:val="ab"/>
                <w:rFonts w:hint="eastAsia"/>
                <w:noProof/>
              </w:rPr>
              <w:t>信息披露</w:t>
            </w:r>
            <w:r w:rsidR="00D52435">
              <w:rPr>
                <w:noProof/>
                <w:webHidden/>
              </w:rPr>
              <w:tab/>
            </w:r>
            <w:r w:rsidR="00D52435">
              <w:rPr>
                <w:noProof/>
                <w:webHidden/>
              </w:rPr>
              <w:fldChar w:fldCharType="begin"/>
            </w:r>
            <w:r w:rsidR="00D52435">
              <w:rPr>
                <w:noProof/>
                <w:webHidden/>
              </w:rPr>
              <w:instrText xml:space="preserve"> PAGEREF _Toc37941162 \h </w:instrText>
            </w:r>
            <w:r w:rsidR="00D52435">
              <w:rPr>
                <w:noProof/>
                <w:webHidden/>
              </w:rPr>
            </w:r>
            <w:r w:rsidR="00D52435">
              <w:rPr>
                <w:noProof/>
                <w:webHidden/>
              </w:rPr>
              <w:fldChar w:fldCharType="separate"/>
            </w:r>
            <w:r w:rsidR="003571D2">
              <w:rPr>
                <w:noProof/>
                <w:webHidden/>
              </w:rPr>
              <w:t>9</w:t>
            </w:r>
            <w:r w:rsidR="00D52435">
              <w:rPr>
                <w:noProof/>
                <w:webHidden/>
              </w:rPr>
              <w:fldChar w:fldCharType="end"/>
            </w:r>
          </w:hyperlink>
        </w:p>
        <w:p w:rsidR="00D52435" w:rsidRDefault="009C6430">
          <w:pPr>
            <w:pStyle w:val="10"/>
            <w:rPr>
              <w:rFonts w:asciiTheme="minorHAnsi" w:eastAsiaTheme="minorEastAsia" w:hAnsiTheme="minorHAnsi" w:cstheme="minorBidi"/>
              <w:b w:val="0"/>
              <w:noProof/>
              <w:sz w:val="21"/>
              <w:szCs w:val="22"/>
            </w:rPr>
          </w:pPr>
          <w:hyperlink w:anchor="_Toc37941163" w:history="1">
            <w:r w:rsidR="00D52435" w:rsidRPr="000042EC">
              <w:rPr>
                <w:rStyle w:val="ab"/>
                <w:rFonts w:hint="eastAsia"/>
                <w:noProof/>
              </w:rPr>
              <w:t>第六条</w:t>
            </w:r>
            <w:r w:rsidR="00D52435" w:rsidRPr="000042EC">
              <w:rPr>
                <w:rStyle w:val="ab"/>
                <w:noProof/>
              </w:rPr>
              <w:t xml:space="preserve">  </w:t>
            </w:r>
            <w:r w:rsidR="00D52435" w:rsidRPr="000042EC">
              <w:rPr>
                <w:rStyle w:val="ab"/>
                <w:rFonts w:hint="eastAsia"/>
                <w:noProof/>
              </w:rPr>
              <w:t>主动债务管理（如有）</w:t>
            </w:r>
            <w:r w:rsidR="00D52435">
              <w:rPr>
                <w:noProof/>
                <w:webHidden/>
              </w:rPr>
              <w:tab/>
            </w:r>
            <w:r w:rsidR="00D52435">
              <w:rPr>
                <w:noProof/>
                <w:webHidden/>
              </w:rPr>
              <w:fldChar w:fldCharType="begin"/>
            </w:r>
            <w:r w:rsidR="00D52435">
              <w:rPr>
                <w:noProof/>
                <w:webHidden/>
              </w:rPr>
              <w:instrText xml:space="preserve"> PAGEREF _Toc37941163 \h </w:instrText>
            </w:r>
            <w:r w:rsidR="00D52435">
              <w:rPr>
                <w:noProof/>
                <w:webHidden/>
              </w:rPr>
            </w:r>
            <w:r w:rsidR="00D52435">
              <w:rPr>
                <w:noProof/>
                <w:webHidden/>
              </w:rPr>
              <w:fldChar w:fldCharType="separate"/>
            </w:r>
            <w:r w:rsidR="003571D2">
              <w:rPr>
                <w:noProof/>
                <w:webHidden/>
              </w:rPr>
              <w:t>11</w:t>
            </w:r>
            <w:r w:rsidR="00D52435">
              <w:rPr>
                <w:noProof/>
                <w:webHidden/>
              </w:rPr>
              <w:fldChar w:fldCharType="end"/>
            </w:r>
          </w:hyperlink>
        </w:p>
        <w:p w:rsidR="00D52435" w:rsidRDefault="009C6430">
          <w:pPr>
            <w:pStyle w:val="10"/>
            <w:rPr>
              <w:rFonts w:asciiTheme="minorHAnsi" w:eastAsiaTheme="minorEastAsia" w:hAnsiTheme="minorHAnsi" w:cstheme="minorBidi"/>
              <w:b w:val="0"/>
              <w:noProof/>
              <w:sz w:val="21"/>
              <w:szCs w:val="22"/>
            </w:rPr>
          </w:pPr>
          <w:hyperlink w:anchor="_Toc37941164" w:history="1">
            <w:r w:rsidR="00D52435" w:rsidRPr="000042EC">
              <w:rPr>
                <w:rStyle w:val="ab"/>
                <w:rFonts w:hint="eastAsia"/>
                <w:noProof/>
              </w:rPr>
              <w:t>第七条</w:t>
            </w:r>
            <w:r w:rsidR="00D52435" w:rsidRPr="000042EC">
              <w:rPr>
                <w:rStyle w:val="ab"/>
                <w:noProof/>
              </w:rPr>
              <w:t xml:space="preserve">  </w:t>
            </w:r>
            <w:r w:rsidR="00D52435" w:rsidRPr="000042EC">
              <w:rPr>
                <w:rStyle w:val="ab"/>
                <w:rFonts w:hint="eastAsia"/>
                <w:noProof/>
              </w:rPr>
              <w:t>投资人保护</w:t>
            </w:r>
            <w:r w:rsidR="00D52435">
              <w:rPr>
                <w:noProof/>
                <w:webHidden/>
              </w:rPr>
              <w:tab/>
            </w:r>
            <w:r w:rsidR="00D52435">
              <w:rPr>
                <w:noProof/>
                <w:webHidden/>
              </w:rPr>
              <w:fldChar w:fldCharType="begin"/>
            </w:r>
            <w:r w:rsidR="00D52435">
              <w:rPr>
                <w:noProof/>
                <w:webHidden/>
              </w:rPr>
              <w:instrText xml:space="preserve"> PAGEREF _Toc37941164 \h </w:instrText>
            </w:r>
            <w:r w:rsidR="00D52435">
              <w:rPr>
                <w:noProof/>
                <w:webHidden/>
              </w:rPr>
            </w:r>
            <w:r w:rsidR="00D52435">
              <w:rPr>
                <w:noProof/>
                <w:webHidden/>
              </w:rPr>
              <w:fldChar w:fldCharType="separate"/>
            </w:r>
            <w:r w:rsidR="003571D2">
              <w:rPr>
                <w:noProof/>
                <w:webHidden/>
              </w:rPr>
              <w:t>12</w:t>
            </w:r>
            <w:r w:rsidR="00D52435">
              <w:rPr>
                <w:noProof/>
                <w:webHidden/>
              </w:rPr>
              <w:fldChar w:fldCharType="end"/>
            </w:r>
          </w:hyperlink>
        </w:p>
        <w:p w:rsidR="00D52435" w:rsidRDefault="009C6430">
          <w:pPr>
            <w:pStyle w:val="10"/>
            <w:rPr>
              <w:rFonts w:asciiTheme="minorHAnsi" w:eastAsiaTheme="minorEastAsia" w:hAnsiTheme="minorHAnsi" w:cstheme="minorBidi"/>
              <w:b w:val="0"/>
              <w:noProof/>
              <w:sz w:val="21"/>
              <w:szCs w:val="22"/>
            </w:rPr>
          </w:pPr>
          <w:hyperlink w:anchor="_Toc37941165" w:history="1">
            <w:r w:rsidR="00D52435" w:rsidRPr="000042EC">
              <w:rPr>
                <w:rStyle w:val="ab"/>
                <w:rFonts w:hint="eastAsia"/>
                <w:noProof/>
              </w:rPr>
              <w:t>第八条</w:t>
            </w:r>
            <w:r w:rsidR="00D52435" w:rsidRPr="000042EC">
              <w:rPr>
                <w:rStyle w:val="ab"/>
                <w:noProof/>
              </w:rPr>
              <w:t xml:space="preserve">  </w:t>
            </w:r>
            <w:r w:rsidR="00D52435" w:rsidRPr="000042EC">
              <w:rPr>
                <w:rStyle w:val="ab"/>
                <w:rFonts w:hint="eastAsia"/>
                <w:noProof/>
              </w:rPr>
              <w:t>发行人的权利及义务</w:t>
            </w:r>
            <w:r w:rsidR="00D52435">
              <w:rPr>
                <w:noProof/>
                <w:webHidden/>
              </w:rPr>
              <w:tab/>
            </w:r>
            <w:r w:rsidR="00D52435">
              <w:rPr>
                <w:noProof/>
                <w:webHidden/>
              </w:rPr>
              <w:fldChar w:fldCharType="begin"/>
            </w:r>
            <w:r w:rsidR="00D52435">
              <w:rPr>
                <w:noProof/>
                <w:webHidden/>
              </w:rPr>
              <w:instrText xml:space="preserve"> PAGEREF _Toc37941165 \h </w:instrText>
            </w:r>
            <w:r w:rsidR="00D52435">
              <w:rPr>
                <w:noProof/>
                <w:webHidden/>
              </w:rPr>
            </w:r>
            <w:r w:rsidR="00D52435">
              <w:rPr>
                <w:noProof/>
                <w:webHidden/>
              </w:rPr>
              <w:fldChar w:fldCharType="separate"/>
            </w:r>
            <w:r w:rsidR="003571D2">
              <w:rPr>
                <w:noProof/>
                <w:webHidden/>
              </w:rPr>
              <w:t>13</w:t>
            </w:r>
            <w:r w:rsidR="00D52435">
              <w:rPr>
                <w:noProof/>
                <w:webHidden/>
              </w:rPr>
              <w:fldChar w:fldCharType="end"/>
            </w:r>
          </w:hyperlink>
        </w:p>
        <w:p w:rsidR="00D52435" w:rsidRDefault="009C6430">
          <w:pPr>
            <w:pStyle w:val="10"/>
            <w:rPr>
              <w:rFonts w:asciiTheme="minorHAnsi" w:eastAsiaTheme="minorEastAsia" w:hAnsiTheme="minorHAnsi" w:cstheme="minorBidi"/>
              <w:b w:val="0"/>
              <w:noProof/>
              <w:sz w:val="21"/>
              <w:szCs w:val="22"/>
            </w:rPr>
          </w:pPr>
          <w:hyperlink w:anchor="_Toc37941166" w:history="1">
            <w:r w:rsidR="00D52435" w:rsidRPr="000042EC">
              <w:rPr>
                <w:rStyle w:val="ab"/>
                <w:rFonts w:hint="eastAsia"/>
                <w:noProof/>
              </w:rPr>
              <w:t>第九条</w:t>
            </w:r>
            <w:r w:rsidR="00D52435" w:rsidRPr="000042EC">
              <w:rPr>
                <w:rStyle w:val="ab"/>
                <w:rFonts w:hAnsi="Times New Roman"/>
                <w:noProof/>
              </w:rPr>
              <w:t xml:space="preserve">  </w:t>
            </w:r>
            <w:r w:rsidR="00D52435" w:rsidRPr="000042EC">
              <w:rPr>
                <w:rStyle w:val="ab"/>
                <w:rFonts w:hAnsi="Times New Roman" w:hint="eastAsia"/>
                <w:noProof/>
              </w:rPr>
              <w:t>定向</w:t>
            </w:r>
            <w:r w:rsidR="00D52435" w:rsidRPr="000042EC">
              <w:rPr>
                <w:rStyle w:val="ab"/>
                <w:rFonts w:hint="eastAsia"/>
                <w:noProof/>
              </w:rPr>
              <w:t>投资人的权利及义务</w:t>
            </w:r>
            <w:r w:rsidR="00D52435">
              <w:rPr>
                <w:noProof/>
                <w:webHidden/>
              </w:rPr>
              <w:tab/>
            </w:r>
            <w:r w:rsidR="00D52435">
              <w:rPr>
                <w:noProof/>
                <w:webHidden/>
              </w:rPr>
              <w:fldChar w:fldCharType="begin"/>
            </w:r>
            <w:r w:rsidR="00D52435">
              <w:rPr>
                <w:noProof/>
                <w:webHidden/>
              </w:rPr>
              <w:instrText xml:space="preserve"> PAGEREF _Toc37941166 \h </w:instrText>
            </w:r>
            <w:r w:rsidR="00D52435">
              <w:rPr>
                <w:noProof/>
                <w:webHidden/>
              </w:rPr>
            </w:r>
            <w:r w:rsidR="00D52435">
              <w:rPr>
                <w:noProof/>
                <w:webHidden/>
              </w:rPr>
              <w:fldChar w:fldCharType="separate"/>
            </w:r>
            <w:r w:rsidR="003571D2">
              <w:rPr>
                <w:noProof/>
                <w:webHidden/>
              </w:rPr>
              <w:t>14</w:t>
            </w:r>
            <w:r w:rsidR="00D52435">
              <w:rPr>
                <w:noProof/>
                <w:webHidden/>
              </w:rPr>
              <w:fldChar w:fldCharType="end"/>
            </w:r>
          </w:hyperlink>
        </w:p>
        <w:p w:rsidR="00D52435" w:rsidRDefault="009C6430">
          <w:pPr>
            <w:pStyle w:val="10"/>
            <w:rPr>
              <w:rFonts w:asciiTheme="minorHAnsi" w:eastAsiaTheme="minorEastAsia" w:hAnsiTheme="minorHAnsi" w:cstheme="minorBidi"/>
              <w:b w:val="0"/>
              <w:noProof/>
              <w:sz w:val="21"/>
              <w:szCs w:val="22"/>
            </w:rPr>
          </w:pPr>
          <w:hyperlink w:anchor="_Toc37941167" w:history="1">
            <w:r w:rsidR="00D52435" w:rsidRPr="000042EC">
              <w:rPr>
                <w:rStyle w:val="ab"/>
                <w:rFonts w:hint="eastAsia"/>
                <w:noProof/>
              </w:rPr>
              <w:t>第十条</w:t>
            </w:r>
            <w:r w:rsidR="00D52435" w:rsidRPr="000042EC">
              <w:rPr>
                <w:rStyle w:val="ab"/>
                <w:noProof/>
              </w:rPr>
              <w:t xml:space="preserve">  </w:t>
            </w:r>
            <w:r w:rsidR="00D52435" w:rsidRPr="000042EC">
              <w:rPr>
                <w:rStyle w:val="ab"/>
                <w:rFonts w:hint="eastAsia"/>
                <w:noProof/>
              </w:rPr>
              <w:t>保密义务</w:t>
            </w:r>
            <w:r w:rsidR="00D52435">
              <w:rPr>
                <w:noProof/>
                <w:webHidden/>
              </w:rPr>
              <w:tab/>
            </w:r>
            <w:r w:rsidR="00D52435">
              <w:rPr>
                <w:noProof/>
                <w:webHidden/>
              </w:rPr>
              <w:fldChar w:fldCharType="begin"/>
            </w:r>
            <w:r w:rsidR="00D52435">
              <w:rPr>
                <w:noProof/>
                <w:webHidden/>
              </w:rPr>
              <w:instrText xml:space="preserve"> PAGEREF _Toc37941167 \h </w:instrText>
            </w:r>
            <w:r w:rsidR="00D52435">
              <w:rPr>
                <w:noProof/>
                <w:webHidden/>
              </w:rPr>
            </w:r>
            <w:r w:rsidR="00D52435">
              <w:rPr>
                <w:noProof/>
                <w:webHidden/>
              </w:rPr>
              <w:fldChar w:fldCharType="separate"/>
            </w:r>
            <w:r w:rsidR="003571D2">
              <w:rPr>
                <w:noProof/>
                <w:webHidden/>
              </w:rPr>
              <w:t>16</w:t>
            </w:r>
            <w:r w:rsidR="00D52435">
              <w:rPr>
                <w:noProof/>
                <w:webHidden/>
              </w:rPr>
              <w:fldChar w:fldCharType="end"/>
            </w:r>
          </w:hyperlink>
        </w:p>
        <w:p w:rsidR="00D52435" w:rsidRDefault="009C6430">
          <w:pPr>
            <w:pStyle w:val="10"/>
            <w:rPr>
              <w:rFonts w:asciiTheme="minorHAnsi" w:eastAsiaTheme="minorEastAsia" w:hAnsiTheme="minorHAnsi" w:cstheme="minorBidi"/>
              <w:b w:val="0"/>
              <w:noProof/>
              <w:sz w:val="21"/>
              <w:szCs w:val="22"/>
            </w:rPr>
          </w:pPr>
          <w:hyperlink w:anchor="_Toc37941168" w:history="1">
            <w:r w:rsidR="00D52435" w:rsidRPr="000042EC">
              <w:rPr>
                <w:rStyle w:val="ab"/>
                <w:rFonts w:hint="eastAsia"/>
                <w:noProof/>
              </w:rPr>
              <w:t>第十一条</w:t>
            </w:r>
            <w:r w:rsidR="00D52435" w:rsidRPr="000042EC">
              <w:rPr>
                <w:rStyle w:val="ab"/>
                <w:noProof/>
              </w:rPr>
              <w:t xml:space="preserve">  </w:t>
            </w:r>
            <w:r w:rsidR="00D52435" w:rsidRPr="000042EC">
              <w:rPr>
                <w:rStyle w:val="ab"/>
                <w:rFonts w:hint="eastAsia"/>
                <w:noProof/>
              </w:rPr>
              <w:t>发行的终止</w:t>
            </w:r>
            <w:r w:rsidR="00D52435">
              <w:rPr>
                <w:noProof/>
                <w:webHidden/>
              </w:rPr>
              <w:tab/>
            </w:r>
            <w:r w:rsidR="00D52435">
              <w:rPr>
                <w:noProof/>
                <w:webHidden/>
              </w:rPr>
              <w:fldChar w:fldCharType="begin"/>
            </w:r>
            <w:r w:rsidR="00D52435">
              <w:rPr>
                <w:noProof/>
                <w:webHidden/>
              </w:rPr>
              <w:instrText xml:space="preserve"> PAGEREF _Toc37941168 \h </w:instrText>
            </w:r>
            <w:r w:rsidR="00D52435">
              <w:rPr>
                <w:noProof/>
                <w:webHidden/>
              </w:rPr>
            </w:r>
            <w:r w:rsidR="00D52435">
              <w:rPr>
                <w:noProof/>
                <w:webHidden/>
              </w:rPr>
              <w:fldChar w:fldCharType="separate"/>
            </w:r>
            <w:r w:rsidR="003571D2">
              <w:rPr>
                <w:noProof/>
                <w:webHidden/>
              </w:rPr>
              <w:t>18</w:t>
            </w:r>
            <w:r w:rsidR="00D52435">
              <w:rPr>
                <w:noProof/>
                <w:webHidden/>
              </w:rPr>
              <w:fldChar w:fldCharType="end"/>
            </w:r>
          </w:hyperlink>
        </w:p>
        <w:p w:rsidR="00D52435" w:rsidRDefault="009C6430">
          <w:pPr>
            <w:pStyle w:val="10"/>
            <w:rPr>
              <w:rFonts w:asciiTheme="minorHAnsi" w:eastAsiaTheme="minorEastAsia" w:hAnsiTheme="minorHAnsi" w:cstheme="minorBidi"/>
              <w:b w:val="0"/>
              <w:noProof/>
              <w:sz w:val="21"/>
              <w:szCs w:val="22"/>
            </w:rPr>
          </w:pPr>
          <w:hyperlink w:anchor="_Toc37941169" w:history="1">
            <w:r w:rsidR="00D52435" w:rsidRPr="000042EC">
              <w:rPr>
                <w:rStyle w:val="ab"/>
                <w:rFonts w:hint="eastAsia"/>
                <w:noProof/>
              </w:rPr>
              <w:t>第十二条</w:t>
            </w:r>
            <w:r w:rsidR="00D52435" w:rsidRPr="000042EC">
              <w:rPr>
                <w:rStyle w:val="ab"/>
                <w:rFonts w:hAnsi="Times New Roman"/>
                <w:noProof/>
              </w:rPr>
              <w:t xml:space="preserve">  </w:t>
            </w:r>
            <w:r w:rsidR="00D52435" w:rsidRPr="000042EC">
              <w:rPr>
                <w:rStyle w:val="ab"/>
                <w:rFonts w:hAnsi="Times New Roman" w:hint="eastAsia"/>
                <w:noProof/>
              </w:rPr>
              <w:t>评级与</w:t>
            </w:r>
            <w:r w:rsidR="00D52435" w:rsidRPr="000042EC">
              <w:rPr>
                <w:rStyle w:val="ab"/>
                <w:rFonts w:hint="eastAsia"/>
                <w:noProof/>
              </w:rPr>
              <w:t>信用增进安排</w:t>
            </w:r>
            <w:r w:rsidR="00D52435">
              <w:rPr>
                <w:noProof/>
                <w:webHidden/>
              </w:rPr>
              <w:tab/>
            </w:r>
            <w:r w:rsidR="00D52435">
              <w:rPr>
                <w:noProof/>
                <w:webHidden/>
              </w:rPr>
              <w:fldChar w:fldCharType="begin"/>
            </w:r>
            <w:r w:rsidR="00D52435">
              <w:rPr>
                <w:noProof/>
                <w:webHidden/>
              </w:rPr>
              <w:instrText xml:space="preserve"> PAGEREF _Toc37941169 \h </w:instrText>
            </w:r>
            <w:r w:rsidR="00D52435">
              <w:rPr>
                <w:noProof/>
                <w:webHidden/>
              </w:rPr>
            </w:r>
            <w:r w:rsidR="00D52435">
              <w:rPr>
                <w:noProof/>
                <w:webHidden/>
              </w:rPr>
              <w:fldChar w:fldCharType="separate"/>
            </w:r>
            <w:r w:rsidR="003571D2">
              <w:rPr>
                <w:noProof/>
                <w:webHidden/>
              </w:rPr>
              <w:t>19</w:t>
            </w:r>
            <w:r w:rsidR="00D52435">
              <w:rPr>
                <w:noProof/>
                <w:webHidden/>
              </w:rPr>
              <w:fldChar w:fldCharType="end"/>
            </w:r>
          </w:hyperlink>
        </w:p>
        <w:p w:rsidR="00D52435" w:rsidRDefault="009C6430">
          <w:pPr>
            <w:pStyle w:val="10"/>
            <w:rPr>
              <w:rFonts w:asciiTheme="minorHAnsi" w:eastAsiaTheme="minorEastAsia" w:hAnsiTheme="minorHAnsi" w:cstheme="minorBidi"/>
              <w:b w:val="0"/>
              <w:noProof/>
              <w:sz w:val="21"/>
              <w:szCs w:val="22"/>
            </w:rPr>
          </w:pPr>
          <w:hyperlink w:anchor="_Toc37941170" w:history="1">
            <w:r w:rsidR="00D52435" w:rsidRPr="000042EC">
              <w:rPr>
                <w:rStyle w:val="ab"/>
                <w:rFonts w:hint="eastAsia"/>
                <w:noProof/>
              </w:rPr>
              <w:t>第十三条</w:t>
            </w:r>
            <w:r w:rsidR="00D52435" w:rsidRPr="000042EC">
              <w:rPr>
                <w:rStyle w:val="ab"/>
                <w:noProof/>
              </w:rPr>
              <w:t xml:space="preserve">  </w:t>
            </w:r>
            <w:r w:rsidR="00D52435" w:rsidRPr="000042EC">
              <w:rPr>
                <w:rStyle w:val="ab"/>
                <w:rFonts w:hint="eastAsia"/>
                <w:noProof/>
              </w:rPr>
              <w:t>声明、保证和承诺</w:t>
            </w:r>
            <w:r w:rsidR="00D52435">
              <w:rPr>
                <w:noProof/>
                <w:webHidden/>
              </w:rPr>
              <w:tab/>
            </w:r>
            <w:r w:rsidR="00D52435">
              <w:rPr>
                <w:noProof/>
                <w:webHidden/>
              </w:rPr>
              <w:fldChar w:fldCharType="begin"/>
            </w:r>
            <w:r w:rsidR="00D52435">
              <w:rPr>
                <w:noProof/>
                <w:webHidden/>
              </w:rPr>
              <w:instrText xml:space="preserve"> PAGEREF _Toc37941170 \h </w:instrText>
            </w:r>
            <w:r w:rsidR="00D52435">
              <w:rPr>
                <w:noProof/>
                <w:webHidden/>
              </w:rPr>
            </w:r>
            <w:r w:rsidR="00D52435">
              <w:rPr>
                <w:noProof/>
                <w:webHidden/>
              </w:rPr>
              <w:fldChar w:fldCharType="separate"/>
            </w:r>
            <w:r w:rsidR="003571D2">
              <w:rPr>
                <w:noProof/>
                <w:webHidden/>
              </w:rPr>
              <w:t>20</w:t>
            </w:r>
            <w:r w:rsidR="00D52435">
              <w:rPr>
                <w:noProof/>
                <w:webHidden/>
              </w:rPr>
              <w:fldChar w:fldCharType="end"/>
            </w:r>
          </w:hyperlink>
        </w:p>
        <w:p w:rsidR="00D52435" w:rsidRDefault="009C6430">
          <w:pPr>
            <w:pStyle w:val="10"/>
            <w:rPr>
              <w:rFonts w:asciiTheme="minorHAnsi" w:eastAsiaTheme="minorEastAsia" w:hAnsiTheme="minorHAnsi" w:cstheme="minorBidi"/>
              <w:b w:val="0"/>
              <w:noProof/>
              <w:sz w:val="21"/>
              <w:szCs w:val="22"/>
            </w:rPr>
          </w:pPr>
          <w:hyperlink w:anchor="_Toc37941171" w:history="1">
            <w:r w:rsidR="00D52435" w:rsidRPr="000042EC">
              <w:rPr>
                <w:rStyle w:val="ab"/>
                <w:rFonts w:hint="eastAsia"/>
                <w:noProof/>
              </w:rPr>
              <w:t>第十四条</w:t>
            </w:r>
            <w:r w:rsidR="00D52435" w:rsidRPr="000042EC">
              <w:rPr>
                <w:rStyle w:val="ab"/>
                <w:noProof/>
              </w:rPr>
              <w:t xml:space="preserve">  </w:t>
            </w:r>
            <w:r w:rsidR="00D52435" w:rsidRPr="000042EC">
              <w:rPr>
                <w:rStyle w:val="ab"/>
                <w:rFonts w:hint="eastAsia"/>
                <w:noProof/>
              </w:rPr>
              <w:t>协议的签署和生效</w:t>
            </w:r>
            <w:r w:rsidR="00D52435">
              <w:rPr>
                <w:noProof/>
                <w:webHidden/>
              </w:rPr>
              <w:tab/>
            </w:r>
            <w:r w:rsidR="00D52435">
              <w:rPr>
                <w:noProof/>
                <w:webHidden/>
              </w:rPr>
              <w:fldChar w:fldCharType="begin"/>
            </w:r>
            <w:r w:rsidR="00D52435">
              <w:rPr>
                <w:noProof/>
                <w:webHidden/>
              </w:rPr>
              <w:instrText xml:space="preserve"> PAGEREF _Toc37941171 \h </w:instrText>
            </w:r>
            <w:r w:rsidR="00D52435">
              <w:rPr>
                <w:noProof/>
                <w:webHidden/>
              </w:rPr>
            </w:r>
            <w:r w:rsidR="00D52435">
              <w:rPr>
                <w:noProof/>
                <w:webHidden/>
              </w:rPr>
              <w:fldChar w:fldCharType="separate"/>
            </w:r>
            <w:r w:rsidR="003571D2">
              <w:rPr>
                <w:noProof/>
                <w:webHidden/>
              </w:rPr>
              <w:t>22</w:t>
            </w:r>
            <w:r w:rsidR="00D52435">
              <w:rPr>
                <w:noProof/>
                <w:webHidden/>
              </w:rPr>
              <w:fldChar w:fldCharType="end"/>
            </w:r>
          </w:hyperlink>
        </w:p>
        <w:p w:rsidR="00D52435" w:rsidRDefault="009C6430">
          <w:pPr>
            <w:pStyle w:val="10"/>
            <w:rPr>
              <w:rFonts w:asciiTheme="minorHAnsi" w:eastAsiaTheme="minorEastAsia" w:hAnsiTheme="minorHAnsi" w:cstheme="minorBidi"/>
              <w:b w:val="0"/>
              <w:noProof/>
              <w:sz w:val="21"/>
              <w:szCs w:val="22"/>
            </w:rPr>
          </w:pPr>
          <w:hyperlink w:anchor="_Toc37941172" w:history="1">
            <w:r w:rsidR="00D52435" w:rsidRPr="000042EC">
              <w:rPr>
                <w:rStyle w:val="ab"/>
                <w:rFonts w:hint="eastAsia"/>
                <w:noProof/>
              </w:rPr>
              <w:t>第十五条</w:t>
            </w:r>
            <w:r w:rsidR="00D52435" w:rsidRPr="000042EC">
              <w:rPr>
                <w:rStyle w:val="ab"/>
                <w:noProof/>
              </w:rPr>
              <w:t xml:space="preserve">  </w:t>
            </w:r>
            <w:r w:rsidR="00D52435" w:rsidRPr="000042EC">
              <w:rPr>
                <w:rStyle w:val="ab"/>
                <w:rFonts w:hint="eastAsia"/>
                <w:noProof/>
              </w:rPr>
              <w:t>协议的变更与终止</w:t>
            </w:r>
            <w:r w:rsidR="00D52435">
              <w:rPr>
                <w:noProof/>
                <w:webHidden/>
              </w:rPr>
              <w:tab/>
            </w:r>
            <w:r w:rsidR="00D52435">
              <w:rPr>
                <w:noProof/>
                <w:webHidden/>
              </w:rPr>
              <w:fldChar w:fldCharType="begin"/>
            </w:r>
            <w:r w:rsidR="00D52435">
              <w:rPr>
                <w:noProof/>
                <w:webHidden/>
              </w:rPr>
              <w:instrText xml:space="preserve"> PAGEREF _Toc37941172 \h </w:instrText>
            </w:r>
            <w:r w:rsidR="00D52435">
              <w:rPr>
                <w:noProof/>
                <w:webHidden/>
              </w:rPr>
            </w:r>
            <w:r w:rsidR="00D52435">
              <w:rPr>
                <w:noProof/>
                <w:webHidden/>
              </w:rPr>
              <w:fldChar w:fldCharType="separate"/>
            </w:r>
            <w:r w:rsidR="003571D2">
              <w:rPr>
                <w:noProof/>
                <w:webHidden/>
              </w:rPr>
              <w:t>23</w:t>
            </w:r>
            <w:r w:rsidR="00D52435">
              <w:rPr>
                <w:noProof/>
                <w:webHidden/>
              </w:rPr>
              <w:fldChar w:fldCharType="end"/>
            </w:r>
          </w:hyperlink>
        </w:p>
        <w:p w:rsidR="00D52435" w:rsidRDefault="009C6430">
          <w:pPr>
            <w:pStyle w:val="10"/>
            <w:rPr>
              <w:rFonts w:asciiTheme="minorHAnsi" w:eastAsiaTheme="minorEastAsia" w:hAnsiTheme="minorHAnsi" w:cstheme="minorBidi"/>
              <w:b w:val="0"/>
              <w:noProof/>
              <w:sz w:val="21"/>
              <w:szCs w:val="22"/>
            </w:rPr>
          </w:pPr>
          <w:hyperlink w:anchor="_Toc37941173" w:history="1">
            <w:r w:rsidR="00D52435" w:rsidRPr="000042EC">
              <w:rPr>
                <w:rStyle w:val="ab"/>
                <w:rFonts w:hint="eastAsia"/>
                <w:noProof/>
              </w:rPr>
              <w:t>第十六条</w:t>
            </w:r>
            <w:r w:rsidR="00D52435" w:rsidRPr="000042EC">
              <w:rPr>
                <w:rStyle w:val="ab"/>
                <w:noProof/>
              </w:rPr>
              <w:t xml:space="preserve">  </w:t>
            </w:r>
            <w:r w:rsidR="00D52435" w:rsidRPr="000042EC">
              <w:rPr>
                <w:rStyle w:val="ab"/>
                <w:rFonts w:hint="eastAsia"/>
                <w:noProof/>
              </w:rPr>
              <w:t>争议的解决</w:t>
            </w:r>
            <w:r w:rsidR="00D52435">
              <w:rPr>
                <w:noProof/>
                <w:webHidden/>
              </w:rPr>
              <w:tab/>
            </w:r>
            <w:r w:rsidR="00D52435">
              <w:rPr>
                <w:noProof/>
                <w:webHidden/>
              </w:rPr>
              <w:fldChar w:fldCharType="begin"/>
            </w:r>
            <w:r w:rsidR="00D52435">
              <w:rPr>
                <w:noProof/>
                <w:webHidden/>
              </w:rPr>
              <w:instrText xml:space="preserve"> PAGEREF _Toc37941173 \h </w:instrText>
            </w:r>
            <w:r w:rsidR="00D52435">
              <w:rPr>
                <w:noProof/>
                <w:webHidden/>
              </w:rPr>
            </w:r>
            <w:r w:rsidR="00D52435">
              <w:rPr>
                <w:noProof/>
                <w:webHidden/>
              </w:rPr>
              <w:fldChar w:fldCharType="separate"/>
            </w:r>
            <w:r w:rsidR="003571D2">
              <w:rPr>
                <w:noProof/>
                <w:webHidden/>
              </w:rPr>
              <w:t>25</w:t>
            </w:r>
            <w:r w:rsidR="00D52435">
              <w:rPr>
                <w:noProof/>
                <w:webHidden/>
              </w:rPr>
              <w:fldChar w:fldCharType="end"/>
            </w:r>
          </w:hyperlink>
        </w:p>
        <w:p w:rsidR="00D52435" w:rsidRDefault="009C6430">
          <w:pPr>
            <w:pStyle w:val="10"/>
            <w:rPr>
              <w:rFonts w:asciiTheme="minorHAnsi" w:eastAsiaTheme="minorEastAsia" w:hAnsiTheme="minorHAnsi" w:cstheme="minorBidi"/>
              <w:b w:val="0"/>
              <w:noProof/>
              <w:sz w:val="21"/>
              <w:szCs w:val="22"/>
            </w:rPr>
          </w:pPr>
          <w:hyperlink w:anchor="_Toc37941174" w:history="1">
            <w:r w:rsidR="00D52435" w:rsidRPr="000042EC">
              <w:rPr>
                <w:rStyle w:val="ab"/>
                <w:rFonts w:hint="eastAsia"/>
                <w:noProof/>
              </w:rPr>
              <w:t>第十七条</w:t>
            </w:r>
            <w:r w:rsidR="00D52435" w:rsidRPr="000042EC">
              <w:rPr>
                <w:rStyle w:val="ab"/>
                <w:noProof/>
              </w:rPr>
              <w:t xml:space="preserve">  </w:t>
            </w:r>
            <w:r w:rsidR="00D52435" w:rsidRPr="000042EC">
              <w:rPr>
                <w:rStyle w:val="ab"/>
                <w:rFonts w:hint="eastAsia"/>
                <w:noProof/>
              </w:rPr>
              <w:t>附则</w:t>
            </w:r>
            <w:r w:rsidR="00D52435">
              <w:rPr>
                <w:noProof/>
                <w:webHidden/>
              </w:rPr>
              <w:tab/>
            </w:r>
            <w:r w:rsidR="00D52435">
              <w:rPr>
                <w:noProof/>
                <w:webHidden/>
              </w:rPr>
              <w:fldChar w:fldCharType="begin"/>
            </w:r>
            <w:r w:rsidR="00D52435">
              <w:rPr>
                <w:noProof/>
                <w:webHidden/>
              </w:rPr>
              <w:instrText xml:space="preserve"> PAGEREF _Toc37941174 \h </w:instrText>
            </w:r>
            <w:r w:rsidR="00D52435">
              <w:rPr>
                <w:noProof/>
                <w:webHidden/>
              </w:rPr>
            </w:r>
            <w:r w:rsidR="00D52435">
              <w:rPr>
                <w:noProof/>
                <w:webHidden/>
              </w:rPr>
              <w:fldChar w:fldCharType="separate"/>
            </w:r>
            <w:r w:rsidR="003571D2">
              <w:rPr>
                <w:noProof/>
                <w:webHidden/>
              </w:rPr>
              <w:t>27</w:t>
            </w:r>
            <w:r w:rsidR="00D52435">
              <w:rPr>
                <w:noProof/>
                <w:webHidden/>
              </w:rPr>
              <w:fldChar w:fldCharType="end"/>
            </w:r>
          </w:hyperlink>
        </w:p>
        <w:p w:rsidR="00D52435" w:rsidRDefault="009C6430">
          <w:pPr>
            <w:pStyle w:val="10"/>
            <w:rPr>
              <w:rFonts w:asciiTheme="minorHAnsi" w:eastAsiaTheme="minorEastAsia" w:hAnsiTheme="minorHAnsi" w:cstheme="minorBidi"/>
              <w:b w:val="0"/>
              <w:noProof/>
              <w:sz w:val="21"/>
              <w:szCs w:val="22"/>
            </w:rPr>
          </w:pPr>
          <w:hyperlink w:anchor="_Toc37941175" w:history="1">
            <w:r w:rsidR="00D52435" w:rsidRPr="000042EC">
              <w:rPr>
                <w:rStyle w:val="ab"/>
                <w:rFonts w:hint="eastAsia"/>
                <w:noProof/>
                <w:kern w:val="0"/>
              </w:rPr>
              <w:t>附件一：信息披露文件</w:t>
            </w:r>
            <w:r w:rsidR="00D52435">
              <w:rPr>
                <w:noProof/>
                <w:webHidden/>
              </w:rPr>
              <w:tab/>
            </w:r>
            <w:r w:rsidR="00D52435">
              <w:rPr>
                <w:noProof/>
                <w:webHidden/>
              </w:rPr>
              <w:fldChar w:fldCharType="begin"/>
            </w:r>
            <w:r w:rsidR="00D52435">
              <w:rPr>
                <w:noProof/>
                <w:webHidden/>
              </w:rPr>
              <w:instrText xml:space="preserve"> PAGEREF _Toc37941175 \h </w:instrText>
            </w:r>
            <w:r w:rsidR="00D52435">
              <w:rPr>
                <w:noProof/>
                <w:webHidden/>
              </w:rPr>
            </w:r>
            <w:r w:rsidR="00D52435">
              <w:rPr>
                <w:noProof/>
                <w:webHidden/>
              </w:rPr>
              <w:fldChar w:fldCharType="separate"/>
            </w:r>
            <w:r w:rsidR="003571D2">
              <w:rPr>
                <w:noProof/>
                <w:webHidden/>
              </w:rPr>
              <w:t>30</w:t>
            </w:r>
            <w:r w:rsidR="00D52435">
              <w:rPr>
                <w:noProof/>
                <w:webHidden/>
              </w:rPr>
              <w:fldChar w:fldCharType="end"/>
            </w:r>
          </w:hyperlink>
        </w:p>
        <w:p w:rsidR="00D52435" w:rsidRDefault="009C6430">
          <w:pPr>
            <w:pStyle w:val="10"/>
            <w:rPr>
              <w:rFonts w:asciiTheme="minorHAnsi" w:eastAsiaTheme="minorEastAsia" w:hAnsiTheme="minorHAnsi" w:cstheme="minorBidi"/>
              <w:b w:val="0"/>
              <w:noProof/>
              <w:sz w:val="21"/>
              <w:szCs w:val="22"/>
            </w:rPr>
          </w:pPr>
          <w:hyperlink w:anchor="_Toc37941176" w:history="1">
            <w:r w:rsidR="00D52435" w:rsidRPr="000042EC">
              <w:rPr>
                <w:rStyle w:val="ab"/>
                <w:rFonts w:hint="eastAsia"/>
                <w:noProof/>
              </w:rPr>
              <w:t>附件二：补充信息披露文件（如有）</w:t>
            </w:r>
            <w:r w:rsidR="00D52435">
              <w:rPr>
                <w:noProof/>
                <w:webHidden/>
              </w:rPr>
              <w:tab/>
            </w:r>
            <w:r w:rsidR="00D52435">
              <w:rPr>
                <w:noProof/>
                <w:webHidden/>
              </w:rPr>
              <w:fldChar w:fldCharType="begin"/>
            </w:r>
            <w:r w:rsidR="00D52435">
              <w:rPr>
                <w:noProof/>
                <w:webHidden/>
              </w:rPr>
              <w:instrText xml:space="preserve"> PAGEREF _Toc37941176 \h </w:instrText>
            </w:r>
            <w:r w:rsidR="00D52435">
              <w:rPr>
                <w:noProof/>
                <w:webHidden/>
              </w:rPr>
            </w:r>
            <w:r w:rsidR="00D52435">
              <w:rPr>
                <w:noProof/>
                <w:webHidden/>
              </w:rPr>
              <w:fldChar w:fldCharType="separate"/>
            </w:r>
            <w:r w:rsidR="003571D2">
              <w:rPr>
                <w:noProof/>
                <w:webHidden/>
              </w:rPr>
              <w:t>31</w:t>
            </w:r>
            <w:r w:rsidR="00D52435">
              <w:rPr>
                <w:noProof/>
                <w:webHidden/>
              </w:rPr>
              <w:fldChar w:fldCharType="end"/>
            </w:r>
          </w:hyperlink>
        </w:p>
        <w:p w:rsidR="00D8256A" w:rsidRDefault="006B489F">
          <w:r>
            <w:fldChar w:fldCharType="end"/>
          </w:r>
        </w:p>
      </w:sdtContent>
    </w:sdt>
    <w:p w:rsidR="00D8256A" w:rsidRDefault="00D8256A"/>
    <w:p w:rsidR="00D8256A" w:rsidRDefault="00D8256A"/>
    <w:p w:rsidR="00D8256A" w:rsidRDefault="00D8256A"/>
    <w:p w:rsidR="00D8256A" w:rsidRDefault="006B489F">
      <w:pPr>
        <w:spacing w:line="360" w:lineRule="exact"/>
        <w:ind w:left="840" w:hanging="840"/>
        <w:rPr>
          <w:rFonts w:eastAsia="仿宋_GB2312"/>
          <w:spacing w:val="20"/>
          <w:sz w:val="30"/>
          <w:szCs w:val="30"/>
        </w:rPr>
      </w:pPr>
      <w:r>
        <w:rPr>
          <w:rFonts w:eastAsia="仿宋_GB2312" w:hint="eastAsia"/>
          <w:spacing w:val="20"/>
          <w:sz w:val="30"/>
          <w:szCs w:val="30"/>
        </w:rPr>
        <w:lastRenderedPageBreak/>
        <w:t>本协议于</w:t>
      </w:r>
      <w:r>
        <w:rPr>
          <w:rFonts w:eastAsia="仿宋_GB2312"/>
          <w:spacing w:val="20"/>
          <w:sz w:val="30"/>
          <w:szCs w:val="30"/>
          <w:u w:val="single"/>
          <w:lang w:val="en-GB"/>
        </w:rPr>
        <w:t xml:space="preserve">    </w:t>
      </w:r>
      <w:r>
        <w:rPr>
          <w:rFonts w:eastAsia="仿宋_GB2312" w:hint="eastAsia"/>
          <w:spacing w:val="20"/>
          <w:sz w:val="30"/>
          <w:szCs w:val="30"/>
        </w:rPr>
        <w:t>年</w:t>
      </w:r>
      <w:r>
        <w:rPr>
          <w:rFonts w:eastAsia="仿宋_GB2312"/>
          <w:spacing w:val="20"/>
          <w:sz w:val="30"/>
          <w:szCs w:val="30"/>
          <w:u w:val="single"/>
          <w:lang w:val="en-GB"/>
        </w:rPr>
        <w:t xml:space="preserve">    </w:t>
      </w:r>
      <w:r>
        <w:rPr>
          <w:rFonts w:eastAsia="仿宋_GB2312" w:hint="eastAsia"/>
          <w:spacing w:val="20"/>
          <w:sz w:val="30"/>
          <w:szCs w:val="30"/>
        </w:rPr>
        <w:t>月由下列各方签署：</w:t>
      </w:r>
    </w:p>
    <w:p w:rsidR="00D8256A" w:rsidRDefault="00D8256A">
      <w:pPr>
        <w:spacing w:line="360" w:lineRule="exact"/>
        <w:rPr>
          <w:rFonts w:eastAsia="仿宋_GB2312"/>
          <w:spacing w:val="20"/>
          <w:sz w:val="30"/>
          <w:szCs w:val="30"/>
        </w:rPr>
      </w:pPr>
    </w:p>
    <w:p w:rsidR="00D8256A" w:rsidRDefault="006B489F">
      <w:pPr>
        <w:pStyle w:val="ae"/>
        <w:widowControl/>
        <w:numPr>
          <w:ilvl w:val="0"/>
          <w:numId w:val="1"/>
        </w:numPr>
        <w:autoSpaceDE w:val="0"/>
        <w:autoSpaceDN w:val="0"/>
        <w:adjustRightInd w:val="0"/>
        <w:spacing w:line="360" w:lineRule="exact"/>
        <w:ind w:firstLineChars="0"/>
        <w:textAlignment w:val="baseline"/>
        <w:rPr>
          <w:rFonts w:ascii="Times New Roman" w:eastAsia="仿宋_GB2312" w:hAnsi="Times New Roman"/>
          <w:spacing w:val="20"/>
          <w:sz w:val="30"/>
          <w:szCs w:val="30"/>
        </w:rPr>
      </w:pPr>
      <w:r>
        <w:rPr>
          <w:rFonts w:ascii="Times New Roman" w:eastAsia="仿宋_GB2312" w:hAnsi="Times New Roman" w:hint="eastAsia"/>
          <w:spacing w:val="20"/>
          <w:sz w:val="30"/>
          <w:szCs w:val="30"/>
          <w:u w:val="single"/>
          <w:lang w:val="en-GB"/>
        </w:rPr>
        <w:t xml:space="preserve">    </w:t>
      </w:r>
      <w:r>
        <w:rPr>
          <w:rFonts w:ascii="Times New Roman" w:eastAsia="仿宋_GB2312" w:hAnsi="Times New Roman"/>
          <w:spacing w:val="20"/>
          <w:sz w:val="30"/>
          <w:szCs w:val="30"/>
          <w:u w:val="single"/>
          <w:lang w:val="en-GB"/>
        </w:rPr>
        <w:t xml:space="preserve">                 </w:t>
      </w:r>
      <w:r>
        <w:rPr>
          <w:rFonts w:ascii="Times New Roman" w:eastAsia="仿宋_GB2312" w:hAnsi="Times New Roman" w:hint="eastAsia"/>
          <w:spacing w:val="20"/>
          <w:sz w:val="30"/>
          <w:szCs w:val="30"/>
        </w:rPr>
        <w:t>，作为发行人：</w:t>
      </w:r>
    </w:p>
    <w:p w:rsidR="00D8256A" w:rsidRDefault="00D8256A">
      <w:pPr>
        <w:spacing w:line="360" w:lineRule="exact"/>
        <w:rPr>
          <w:rFonts w:eastAsia="仿宋_GB2312"/>
          <w:spacing w:val="20"/>
          <w:sz w:val="30"/>
          <w:szCs w:val="30"/>
        </w:rPr>
      </w:pPr>
    </w:p>
    <w:p w:rsidR="00D8256A" w:rsidRDefault="00D8256A">
      <w:pPr>
        <w:spacing w:line="360" w:lineRule="exact"/>
        <w:ind w:left="840" w:hanging="840"/>
        <w:rPr>
          <w:rFonts w:eastAsia="仿宋_GB2312"/>
          <w:spacing w:val="20"/>
          <w:sz w:val="30"/>
          <w:szCs w:val="30"/>
        </w:rPr>
      </w:pPr>
    </w:p>
    <w:p w:rsidR="00D8256A" w:rsidRDefault="00D8256A">
      <w:pPr>
        <w:spacing w:line="360" w:lineRule="exact"/>
        <w:ind w:left="840" w:hanging="840"/>
        <w:rPr>
          <w:rFonts w:eastAsia="仿宋_GB2312"/>
          <w:spacing w:val="20"/>
          <w:sz w:val="30"/>
          <w:szCs w:val="30"/>
        </w:rPr>
      </w:pPr>
    </w:p>
    <w:p w:rsidR="00D8256A" w:rsidRDefault="00D8256A">
      <w:pPr>
        <w:spacing w:line="360" w:lineRule="exact"/>
        <w:ind w:left="840" w:hanging="840"/>
        <w:rPr>
          <w:rFonts w:eastAsia="仿宋_GB2312"/>
          <w:spacing w:val="20"/>
          <w:sz w:val="30"/>
          <w:szCs w:val="30"/>
        </w:rPr>
      </w:pPr>
    </w:p>
    <w:p w:rsidR="00D8256A" w:rsidRDefault="00D8256A">
      <w:pPr>
        <w:spacing w:line="360" w:lineRule="exact"/>
        <w:ind w:left="840" w:hanging="840"/>
        <w:rPr>
          <w:rFonts w:eastAsia="仿宋_GB2312"/>
          <w:spacing w:val="20"/>
          <w:sz w:val="30"/>
          <w:szCs w:val="30"/>
        </w:rPr>
      </w:pPr>
    </w:p>
    <w:p w:rsidR="00D8256A" w:rsidRDefault="00D8256A">
      <w:pPr>
        <w:spacing w:line="360" w:lineRule="exact"/>
        <w:ind w:left="840" w:hanging="840"/>
        <w:rPr>
          <w:rFonts w:eastAsia="仿宋_GB2312"/>
          <w:spacing w:val="20"/>
          <w:sz w:val="30"/>
          <w:szCs w:val="30"/>
        </w:rPr>
      </w:pPr>
    </w:p>
    <w:p w:rsidR="00D8256A" w:rsidRDefault="00D8256A">
      <w:pPr>
        <w:spacing w:line="360" w:lineRule="exact"/>
        <w:ind w:left="840" w:hanging="840"/>
        <w:rPr>
          <w:rFonts w:eastAsia="仿宋_GB2312"/>
          <w:spacing w:val="20"/>
          <w:sz w:val="30"/>
          <w:szCs w:val="30"/>
        </w:rPr>
      </w:pPr>
    </w:p>
    <w:p w:rsidR="00D8256A" w:rsidRDefault="006B489F">
      <w:pPr>
        <w:pStyle w:val="a4"/>
        <w:adjustRightInd w:val="0"/>
        <w:snapToGrid w:val="0"/>
        <w:spacing w:line="360" w:lineRule="auto"/>
        <w:rPr>
          <w:rFonts w:ascii="Times New Roman" w:eastAsia="仿宋_GB2312" w:hAnsi="Times New Roman"/>
          <w:sz w:val="30"/>
          <w:szCs w:val="30"/>
        </w:rPr>
      </w:pPr>
      <w:r>
        <w:rPr>
          <w:rFonts w:ascii="Times New Roman" w:eastAsia="仿宋_GB2312" w:hAnsi="Times New Roman" w:hint="eastAsia"/>
          <w:sz w:val="30"/>
          <w:szCs w:val="30"/>
        </w:rPr>
        <w:t>二、有意愿购买本协议项下债务融资工具的特定机构投资人：</w:t>
      </w:r>
    </w:p>
    <w:p w:rsidR="00D8256A" w:rsidRDefault="00D8256A">
      <w:pPr>
        <w:spacing w:line="360" w:lineRule="exact"/>
        <w:rPr>
          <w:rFonts w:eastAsia="仿宋_GB2312"/>
          <w:sz w:val="28"/>
          <w:szCs w:val="28"/>
        </w:rPr>
      </w:pPr>
    </w:p>
    <w:p w:rsidR="00D8256A" w:rsidRDefault="006B489F">
      <w:pPr>
        <w:spacing w:line="360" w:lineRule="exact"/>
        <w:rPr>
          <w:rFonts w:eastAsia="仿宋_GB2312"/>
          <w:sz w:val="28"/>
          <w:szCs w:val="28"/>
        </w:rPr>
      </w:pPr>
      <w:r>
        <w:rPr>
          <w:rFonts w:eastAsia="仿宋_GB2312" w:hint="eastAsia"/>
          <w:sz w:val="28"/>
          <w:szCs w:val="28"/>
        </w:rPr>
        <w:t>_____________</w:t>
      </w:r>
      <w:r>
        <w:rPr>
          <w:rFonts w:eastAsia="仿宋_GB2312" w:hint="eastAsia"/>
          <w:sz w:val="28"/>
          <w:szCs w:val="28"/>
        </w:rPr>
        <w:t>；</w:t>
      </w:r>
      <w:r>
        <w:rPr>
          <w:rFonts w:eastAsia="仿宋_GB2312" w:hint="eastAsia"/>
          <w:sz w:val="28"/>
          <w:szCs w:val="28"/>
        </w:rPr>
        <w:t>_____________</w:t>
      </w:r>
      <w:r>
        <w:rPr>
          <w:rFonts w:eastAsia="仿宋_GB2312" w:hint="eastAsia"/>
          <w:sz w:val="28"/>
          <w:szCs w:val="28"/>
        </w:rPr>
        <w:t>；</w:t>
      </w:r>
      <w:r>
        <w:rPr>
          <w:rFonts w:eastAsia="仿宋_GB2312" w:hint="eastAsia"/>
          <w:sz w:val="28"/>
          <w:szCs w:val="28"/>
        </w:rPr>
        <w:t>_____________</w:t>
      </w:r>
      <w:r>
        <w:rPr>
          <w:rFonts w:eastAsia="仿宋_GB2312" w:hint="eastAsia"/>
          <w:sz w:val="28"/>
          <w:szCs w:val="28"/>
        </w:rPr>
        <w:t>；……</w:t>
      </w:r>
    </w:p>
    <w:p w:rsidR="00D8256A" w:rsidRDefault="00D8256A">
      <w:pPr>
        <w:spacing w:line="360" w:lineRule="exact"/>
        <w:rPr>
          <w:rFonts w:eastAsia="仿宋_GB2312"/>
          <w:sz w:val="28"/>
          <w:szCs w:val="28"/>
        </w:rPr>
      </w:pPr>
    </w:p>
    <w:p w:rsidR="00D8256A" w:rsidRDefault="00D8256A">
      <w:pPr>
        <w:pStyle w:val="a9"/>
        <w:spacing w:before="225" w:beforeAutospacing="0" w:after="0" w:afterAutospacing="0" w:line="432" w:lineRule="atLeast"/>
        <w:ind w:firstLineChars="200" w:firstLine="560"/>
        <w:rPr>
          <w:rFonts w:eastAsia="仿宋_GB2312"/>
          <w:sz w:val="28"/>
          <w:szCs w:val="28"/>
        </w:rPr>
      </w:pPr>
    </w:p>
    <w:p w:rsidR="00D8256A" w:rsidRDefault="006B489F">
      <w:pPr>
        <w:pStyle w:val="a4"/>
        <w:adjustRightInd w:val="0"/>
        <w:snapToGrid w:val="0"/>
        <w:spacing w:line="360" w:lineRule="auto"/>
        <w:rPr>
          <w:rFonts w:eastAsia="仿宋_GB2312"/>
          <w:sz w:val="28"/>
          <w:szCs w:val="28"/>
        </w:rPr>
      </w:pPr>
      <w:r>
        <w:rPr>
          <w:rFonts w:eastAsia="仿宋_GB2312" w:hint="eastAsia"/>
          <w:sz w:val="28"/>
          <w:szCs w:val="28"/>
        </w:rPr>
        <w:t xml:space="preserve">   </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本协议签署各方一致同意发行人和主承销商可按照中国银行间市场交易商协会（简称“交易商协会”）相关自律规则和本协议约定，与拟投资该债务融资工具的合格机构投资人签署本协议。</w:t>
      </w:r>
    </w:p>
    <w:p w:rsidR="00D8256A" w:rsidRDefault="00D8256A"/>
    <w:p w:rsidR="00D8256A" w:rsidRDefault="00D8256A"/>
    <w:p w:rsidR="00D8256A" w:rsidRDefault="00D8256A"/>
    <w:p w:rsidR="00D8256A" w:rsidRDefault="00D8256A"/>
    <w:p w:rsidR="00D8256A" w:rsidRDefault="00D8256A"/>
    <w:p w:rsidR="00D8256A" w:rsidRDefault="00D8256A"/>
    <w:p w:rsidR="00D8256A" w:rsidRDefault="00D8256A"/>
    <w:p w:rsidR="00D8256A" w:rsidRDefault="00D8256A"/>
    <w:p w:rsidR="00D8256A" w:rsidRDefault="00D8256A"/>
    <w:p w:rsidR="00B43528" w:rsidRDefault="00B43528"/>
    <w:p w:rsidR="00B43528" w:rsidRDefault="00B43528"/>
    <w:p w:rsidR="00B43528" w:rsidRDefault="00B43528"/>
    <w:p w:rsidR="00B43528" w:rsidRDefault="00B43528"/>
    <w:p w:rsidR="00B43528" w:rsidRDefault="00B43528"/>
    <w:p w:rsidR="00D8256A" w:rsidRDefault="00D8256A"/>
    <w:p w:rsidR="00D8256A" w:rsidRDefault="00D8256A"/>
    <w:p w:rsidR="00D8256A" w:rsidRDefault="00D8256A"/>
    <w:p w:rsidR="00D8256A" w:rsidRDefault="006B489F">
      <w:pPr>
        <w:adjustRightInd w:val="0"/>
        <w:snapToGrid w:val="0"/>
        <w:spacing w:line="360" w:lineRule="auto"/>
        <w:ind w:left="1147" w:hangingChars="381" w:hanging="1147"/>
        <w:rPr>
          <w:rFonts w:eastAsia="仿宋_GB2312"/>
          <w:b/>
          <w:bCs/>
          <w:sz w:val="30"/>
          <w:szCs w:val="30"/>
        </w:rPr>
      </w:pPr>
      <w:r>
        <w:rPr>
          <w:rFonts w:eastAsia="仿宋_GB2312"/>
          <w:b/>
          <w:bCs/>
          <w:sz w:val="30"/>
          <w:szCs w:val="30"/>
        </w:rPr>
        <w:lastRenderedPageBreak/>
        <w:t>鉴于</w:t>
      </w:r>
    </w:p>
    <w:p w:rsidR="00D8256A" w:rsidRDefault="00D8256A">
      <w:pPr>
        <w:adjustRightInd w:val="0"/>
        <w:snapToGrid w:val="0"/>
        <w:spacing w:line="360" w:lineRule="auto"/>
        <w:ind w:left="1147" w:hangingChars="381" w:hanging="1147"/>
        <w:rPr>
          <w:rFonts w:eastAsia="仿宋_GB2312"/>
          <w:b/>
          <w:bCs/>
          <w:sz w:val="30"/>
          <w:szCs w:val="30"/>
        </w:rPr>
      </w:pPr>
    </w:p>
    <w:p w:rsidR="00D8256A" w:rsidRDefault="006B489F">
      <w:pPr>
        <w:widowControl w:val="0"/>
        <w:numPr>
          <w:ilvl w:val="0"/>
          <w:numId w:val="2"/>
        </w:numPr>
        <w:tabs>
          <w:tab w:val="clear" w:pos="420"/>
          <w:tab w:val="left" w:pos="426"/>
          <w:tab w:val="left" w:pos="2580"/>
        </w:tabs>
        <w:adjustRightInd w:val="0"/>
        <w:snapToGrid w:val="0"/>
        <w:spacing w:line="360" w:lineRule="auto"/>
        <w:ind w:left="426" w:hanging="426"/>
        <w:rPr>
          <w:rFonts w:eastAsia="仿宋_GB2312"/>
          <w:sz w:val="30"/>
          <w:szCs w:val="30"/>
        </w:rPr>
      </w:pPr>
      <w:r>
        <w:rPr>
          <w:rFonts w:eastAsia="仿宋_GB2312" w:hint="eastAsia"/>
          <w:sz w:val="30"/>
          <w:szCs w:val="30"/>
        </w:rPr>
        <w:t>发行人是依法设立并有效存续的非金融企业法人，自愿接受交易商协会自律管理，拟采用定向发行方式发行债务融资工具。</w:t>
      </w:r>
    </w:p>
    <w:p w:rsidR="00D8256A" w:rsidRDefault="006B489F">
      <w:pPr>
        <w:widowControl w:val="0"/>
        <w:numPr>
          <w:ilvl w:val="0"/>
          <w:numId w:val="2"/>
        </w:numPr>
        <w:tabs>
          <w:tab w:val="clear" w:pos="420"/>
          <w:tab w:val="left" w:pos="426"/>
        </w:tabs>
        <w:adjustRightInd w:val="0"/>
        <w:snapToGrid w:val="0"/>
        <w:spacing w:line="360" w:lineRule="auto"/>
        <w:ind w:left="426" w:hanging="426"/>
        <w:jc w:val="both"/>
        <w:rPr>
          <w:rFonts w:eastAsia="仿宋_GB2312"/>
          <w:sz w:val="30"/>
          <w:szCs w:val="30"/>
        </w:rPr>
      </w:pPr>
      <w:r>
        <w:rPr>
          <w:rFonts w:eastAsia="仿宋_GB2312" w:hint="eastAsia"/>
          <w:sz w:val="30"/>
          <w:szCs w:val="30"/>
        </w:rPr>
        <w:t>发行已聘请</w:t>
      </w:r>
      <w:r>
        <w:rPr>
          <w:rFonts w:eastAsia="仿宋_GB2312"/>
          <w:sz w:val="30"/>
          <w:szCs w:val="30"/>
          <w:u w:val="single"/>
        </w:rPr>
        <w:t xml:space="preserve">            </w:t>
      </w:r>
      <w:r>
        <w:rPr>
          <w:rFonts w:eastAsia="仿宋_GB2312" w:hint="eastAsia"/>
          <w:sz w:val="30"/>
          <w:szCs w:val="30"/>
        </w:rPr>
        <w:t>担任主承销商，聘请</w:t>
      </w:r>
      <w:r>
        <w:rPr>
          <w:rFonts w:eastAsia="仿宋_GB2312"/>
          <w:sz w:val="30"/>
          <w:szCs w:val="30"/>
          <w:u w:val="single"/>
        </w:rPr>
        <w:t xml:space="preserve">         </w:t>
      </w:r>
      <w:r>
        <w:rPr>
          <w:rFonts w:eastAsia="仿宋_GB2312" w:hint="eastAsia"/>
          <w:sz w:val="30"/>
          <w:szCs w:val="30"/>
        </w:rPr>
        <w:t>担任</w:t>
      </w:r>
      <w:proofErr w:type="gramStart"/>
      <w:r>
        <w:rPr>
          <w:rFonts w:eastAsia="仿宋_GB2312" w:hint="eastAsia"/>
          <w:sz w:val="30"/>
          <w:szCs w:val="30"/>
        </w:rPr>
        <w:t>联席主</w:t>
      </w:r>
      <w:proofErr w:type="gramEnd"/>
      <w:r>
        <w:rPr>
          <w:rFonts w:eastAsia="仿宋_GB2312" w:hint="eastAsia"/>
          <w:sz w:val="30"/>
          <w:szCs w:val="30"/>
        </w:rPr>
        <w:t>承销商（如有）。</w:t>
      </w:r>
      <w:r>
        <w:rPr>
          <w:rFonts w:eastAsia="仿宋_GB2312"/>
          <w:sz w:val="30"/>
          <w:szCs w:val="30"/>
        </w:rPr>
        <w:t xml:space="preserve"> </w:t>
      </w:r>
    </w:p>
    <w:p w:rsidR="00D8256A" w:rsidRDefault="006B489F">
      <w:pPr>
        <w:widowControl w:val="0"/>
        <w:numPr>
          <w:ilvl w:val="0"/>
          <w:numId w:val="2"/>
        </w:numPr>
        <w:tabs>
          <w:tab w:val="left" w:pos="720"/>
          <w:tab w:val="left" w:pos="1134"/>
        </w:tabs>
        <w:adjustRightInd w:val="0"/>
        <w:snapToGrid w:val="0"/>
        <w:spacing w:line="360" w:lineRule="auto"/>
        <w:ind w:left="426" w:hanging="426"/>
        <w:jc w:val="both"/>
        <w:rPr>
          <w:rFonts w:eastAsia="仿宋_GB2312"/>
          <w:sz w:val="30"/>
          <w:szCs w:val="30"/>
        </w:rPr>
      </w:pPr>
      <w:r>
        <w:rPr>
          <w:rFonts w:eastAsia="仿宋_GB2312" w:hint="eastAsia"/>
          <w:sz w:val="30"/>
          <w:szCs w:val="30"/>
        </w:rPr>
        <w:t>本协议项下的定向投资人由发行人和主承销商遴选确定，完全了解并能够识别发行人本协议项下债务融资工具风险特征和投资流程，具有承担该债务融资工具投资风险的意愿和能力，自愿接受交易商协会自律管理。</w:t>
      </w:r>
    </w:p>
    <w:p w:rsidR="00D8256A" w:rsidRDefault="006B489F">
      <w:pPr>
        <w:widowControl w:val="0"/>
        <w:numPr>
          <w:ilvl w:val="0"/>
          <w:numId w:val="2"/>
        </w:numPr>
        <w:tabs>
          <w:tab w:val="left" w:pos="720"/>
          <w:tab w:val="left" w:pos="1134"/>
        </w:tabs>
        <w:adjustRightInd w:val="0"/>
        <w:snapToGrid w:val="0"/>
        <w:spacing w:line="360" w:lineRule="auto"/>
        <w:ind w:left="426" w:hanging="426"/>
        <w:jc w:val="both"/>
        <w:rPr>
          <w:rFonts w:eastAsia="仿宋_GB2312"/>
          <w:sz w:val="30"/>
          <w:szCs w:val="30"/>
        </w:rPr>
      </w:pPr>
      <w:r>
        <w:rPr>
          <w:rFonts w:eastAsia="仿宋_GB2312"/>
          <w:sz w:val="30"/>
          <w:szCs w:val="30"/>
        </w:rPr>
        <w:t>为规范发行人</w:t>
      </w:r>
      <w:r>
        <w:rPr>
          <w:rFonts w:eastAsia="仿宋_GB2312" w:hint="eastAsia"/>
          <w:sz w:val="30"/>
          <w:szCs w:val="30"/>
        </w:rPr>
        <w:t>本协议项下债务融资</w:t>
      </w:r>
      <w:r>
        <w:rPr>
          <w:rFonts w:eastAsia="仿宋_GB2312"/>
          <w:sz w:val="30"/>
          <w:szCs w:val="30"/>
        </w:rPr>
        <w:t>工具的</w:t>
      </w:r>
      <w:r>
        <w:rPr>
          <w:rFonts w:eastAsia="仿宋_GB2312" w:hint="eastAsia"/>
          <w:sz w:val="30"/>
          <w:szCs w:val="30"/>
        </w:rPr>
        <w:t>注册</w:t>
      </w:r>
      <w:r>
        <w:rPr>
          <w:rFonts w:eastAsia="仿宋_GB2312"/>
          <w:sz w:val="30"/>
          <w:szCs w:val="30"/>
        </w:rPr>
        <w:t>发行和</w:t>
      </w:r>
      <w:r>
        <w:rPr>
          <w:rFonts w:eastAsia="仿宋_GB2312" w:hint="eastAsia"/>
          <w:sz w:val="30"/>
          <w:szCs w:val="30"/>
        </w:rPr>
        <w:t>交易流通等行为</w:t>
      </w:r>
      <w:r>
        <w:rPr>
          <w:rFonts w:eastAsia="仿宋_GB2312"/>
          <w:sz w:val="30"/>
          <w:szCs w:val="30"/>
        </w:rPr>
        <w:t>，明确发行人和</w:t>
      </w:r>
      <w:r>
        <w:rPr>
          <w:rFonts w:eastAsia="仿宋_GB2312" w:hint="eastAsia"/>
          <w:sz w:val="30"/>
          <w:szCs w:val="30"/>
        </w:rPr>
        <w:t>定向</w:t>
      </w:r>
      <w:r>
        <w:rPr>
          <w:rFonts w:eastAsia="仿宋_GB2312"/>
          <w:sz w:val="30"/>
          <w:szCs w:val="30"/>
        </w:rPr>
        <w:t>投资人的权利义务，维护各方合法权益，根据包括《中华人民共和国合同法》、《银行间债券市场非金融企业债务融资工具管理办法》</w:t>
      </w:r>
      <w:r>
        <w:rPr>
          <w:rFonts w:eastAsia="仿宋_GB2312" w:hint="eastAsia"/>
          <w:sz w:val="30"/>
          <w:szCs w:val="30"/>
        </w:rPr>
        <w:t>（中国人民银行令</w:t>
      </w:r>
      <w:r>
        <w:rPr>
          <w:rFonts w:ascii="仿宋_GB2312" w:eastAsia="仿宋_GB2312" w:hint="eastAsia"/>
          <w:sz w:val="30"/>
          <w:szCs w:val="30"/>
        </w:rPr>
        <w:t>〔</w:t>
      </w:r>
      <w:r>
        <w:rPr>
          <w:rFonts w:ascii="仿宋_GB2312" w:eastAsia="仿宋_GB2312"/>
          <w:sz w:val="30"/>
          <w:szCs w:val="30"/>
        </w:rPr>
        <w:t>2008</w:t>
      </w:r>
      <w:r>
        <w:rPr>
          <w:rFonts w:ascii="仿宋_GB2312" w:eastAsia="仿宋_GB2312" w:hint="eastAsia"/>
          <w:sz w:val="30"/>
          <w:szCs w:val="30"/>
        </w:rPr>
        <w:t>〕</w:t>
      </w:r>
      <w:r>
        <w:rPr>
          <w:rFonts w:eastAsia="仿宋_GB2312" w:hint="eastAsia"/>
          <w:sz w:val="30"/>
          <w:szCs w:val="30"/>
        </w:rPr>
        <w:t>第</w:t>
      </w:r>
      <w:r>
        <w:rPr>
          <w:rFonts w:eastAsia="仿宋_GB2312" w:hint="eastAsia"/>
          <w:sz w:val="30"/>
          <w:szCs w:val="30"/>
        </w:rPr>
        <w:t>1</w:t>
      </w:r>
      <w:r>
        <w:rPr>
          <w:rFonts w:eastAsia="仿宋_GB2312" w:hint="eastAsia"/>
          <w:sz w:val="30"/>
          <w:szCs w:val="30"/>
        </w:rPr>
        <w:t>号）</w:t>
      </w:r>
      <w:r>
        <w:rPr>
          <w:rFonts w:eastAsia="仿宋_GB2312"/>
          <w:sz w:val="30"/>
          <w:szCs w:val="30"/>
        </w:rPr>
        <w:t>、《非金融企业债务融资工具注册发行规则》</w:t>
      </w:r>
      <w:r>
        <w:rPr>
          <w:rFonts w:eastAsia="仿宋_GB2312" w:hint="eastAsia"/>
          <w:sz w:val="30"/>
          <w:szCs w:val="30"/>
        </w:rPr>
        <w:t>、《非金融企业债务融资工具定向发行注册工作规程》、《</w:t>
      </w:r>
      <w:r>
        <w:rPr>
          <w:rFonts w:eastAsia="仿宋_GB2312"/>
          <w:sz w:val="30"/>
          <w:szCs w:val="30"/>
        </w:rPr>
        <w:t>银行间债券市场非金融企业债务融资工具信息披露规则</w:t>
      </w:r>
      <w:r>
        <w:rPr>
          <w:rFonts w:eastAsia="仿宋_GB2312" w:hint="eastAsia"/>
          <w:sz w:val="30"/>
          <w:szCs w:val="30"/>
        </w:rPr>
        <w:t>》（简称“</w:t>
      </w:r>
      <w:r>
        <w:rPr>
          <w:rFonts w:ascii="仿宋_GB2312" w:eastAsia="仿宋_GB2312" w:hint="eastAsia"/>
          <w:sz w:val="30"/>
          <w:szCs w:val="30"/>
        </w:rPr>
        <w:t>《信息披露规则》</w:t>
      </w:r>
      <w:r>
        <w:rPr>
          <w:rFonts w:eastAsia="仿宋_GB2312" w:hint="eastAsia"/>
          <w:sz w:val="30"/>
          <w:szCs w:val="30"/>
        </w:rPr>
        <w:t>”）、《银行间债券市场非金融企业债务融资工具持有人会议规程》</w:t>
      </w:r>
      <w:r>
        <w:rPr>
          <w:rFonts w:eastAsia="仿宋_GB2312"/>
          <w:sz w:val="30"/>
          <w:szCs w:val="30"/>
        </w:rPr>
        <w:t>等在内的相关法律法规及交易商协会相关自律</w:t>
      </w:r>
      <w:r>
        <w:rPr>
          <w:rFonts w:eastAsia="仿宋_GB2312" w:hint="eastAsia"/>
          <w:sz w:val="30"/>
          <w:szCs w:val="30"/>
        </w:rPr>
        <w:t>规则；</w:t>
      </w:r>
      <w:r>
        <w:rPr>
          <w:rFonts w:eastAsia="仿宋_GB2312"/>
          <w:sz w:val="30"/>
          <w:szCs w:val="30"/>
        </w:rPr>
        <w:t>经友好协商，</w:t>
      </w:r>
      <w:r>
        <w:rPr>
          <w:rFonts w:eastAsia="仿宋_GB2312" w:hint="eastAsia"/>
          <w:sz w:val="30"/>
          <w:szCs w:val="30"/>
        </w:rPr>
        <w:t>签署</w:t>
      </w:r>
      <w:r>
        <w:rPr>
          <w:rFonts w:eastAsia="仿宋_GB2312"/>
          <w:sz w:val="30"/>
          <w:szCs w:val="30"/>
        </w:rPr>
        <w:t>各方本着诚实守信、平等互利、表意真实的原则，就</w:t>
      </w:r>
      <w:r>
        <w:rPr>
          <w:rFonts w:eastAsia="仿宋_GB2312" w:hint="eastAsia"/>
          <w:sz w:val="30"/>
          <w:szCs w:val="30"/>
        </w:rPr>
        <w:t>本协议项下定向债务融资</w:t>
      </w:r>
      <w:r>
        <w:rPr>
          <w:rFonts w:eastAsia="仿宋_GB2312"/>
          <w:sz w:val="30"/>
          <w:szCs w:val="30"/>
        </w:rPr>
        <w:t>工具</w:t>
      </w:r>
      <w:r>
        <w:rPr>
          <w:rFonts w:eastAsia="仿宋_GB2312" w:hint="eastAsia"/>
          <w:sz w:val="30"/>
          <w:szCs w:val="30"/>
        </w:rPr>
        <w:t>的相关</w:t>
      </w:r>
      <w:r>
        <w:rPr>
          <w:rFonts w:eastAsia="仿宋_GB2312"/>
          <w:sz w:val="30"/>
          <w:szCs w:val="30"/>
        </w:rPr>
        <w:t>事宜达成如下协议：</w:t>
      </w: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6B489F">
      <w:pPr>
        <w:pStyle w:val="1"/>
      </w:pPr>
      <w:bookmarkStart w:id="2" w:name="_Toc484693552"/>
      <w:bookmarkStart w:id="3" w:name="_Toc37941158"/>
      <w:r>
        <w:rPr>
          <w:rFonts w:hint="eastAsia"/>
        </w:rPr>
        <w:lastRenderedPageBreak/>
        <w:t>第一条</w:t>
      </w:r>
      <w:r>
        <w:t xml:space="preserve">  </w:t>
      </w:r>
      <w:r>
        <w:rPr>
          <w:rFonts w:hint="eastAsia"/>
        </w:rPr>
        <w:t>释义</w:t>
      </w:r>
      <w:bookmarkEnd w:id="2"/>
      <w:bookmarkEnd w:id="3"/>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6B489F">
      <w:pPr>
        <w:pStyle w:val="1"/>
      </w:pPr>
      <w:bookmarkStart w:id="4" w:name="_Toc484693553"/>
      <w:bookmarkStart w:id="5" w:name="_Toc37941159"/>
      <w:r>
        <w:rPr>
          <w:rFonts w:hint="eastAsia"/>
        </w:rPr>
        <w:lastRenderedPageBreak/>
        <w:t>第二条</w:t>
      </w:r>
      <w:r>
        <w:t xml:space="preserve">  </w:t>
      </w:r>
      <w:r>
        <w:rPr>
          <w:rFonts w:hint="eastAsia"/>
        </w:rPr>
        <w:t>协议的构成与效力等级</w:t>
      </w:r>
      <w:bookmarkEnd w:id="4"/>
      <w:bookmarkEnd w:id="5"/>
    </w:p>
    <w:p w:rsidR="00D8256A" w:rsidRDefault="006B489F">
      <w:pPr>
        <w:ind w:firstLineChars="200" w:firstLine="600"/>
        <w:rPr>
          <w:rFonts w:eastAsia="仿宋_GB2312"/>
          <w:sz w:val="30"/>
          <w:szCs w:val="30"/>
        </w:rPr>
      </w:pPr>
      <w:r>
        <w:rPr>
          <w:rFonts w:eastAsia="仿宋_GB2312" w:hint="eastAsia"/>
          <w:sz w:val="30"/>
          <w:szCs w:val="30"/>
        </w:rPr>
        <w:t>2</w:t>
      </w:r>
      <w:r>
        <w:rPr>
          <w:rFonts w:eastAsia="仿宋_GB2312"/>
          <w:sz w:val="30"/>
          <w:szCs w:val="30"/>
        </w:rPr>
        <w:t>.1</w:t>
      </w:r>
      <w:r>
        <w:rPr>
          <w:rFonts w:eastAsia="仿宋_GB2312" w:hint="eastAsia"/>
          <w:sz w:val="30"/>
          <w:szCs w:val="30"/>
        </w:rPr>
        <w:t xml:space="preserve">  </w:t>
      </w:r>
      <w:r>
        <w:rPr>
          <w:rFonts w:eastAsia="仿宋_GB2312" w:hint="eastAsia"/>
          <w:sz w:val="30"/>
          <w:szCs w:val="30"/>
        </w:rPr>
        <w:t>本协议由以下部分构成：</w:t>
      </w:r>
    </w:p>
    <w:p w:rsidR="00D8256A" w:rsidRDefault="006B489F">
      <w:pPr>
        <w:ind w:firstLineChars="200" w:firstLine="600"/>
        <w:rPr>
          <w:rFonts w:eastAsia="仿宋_GB2312"/>
          <w:sz w:val="30"/>
          <w:szCs w:val="30"/>
        </w:rPr>
      </w:pPr>
      <w:r>
        <w:rPr>
          <w:rFonts w:eastAsia="仿宋_GB2312" w:hint="eastAsia"/>
          <w:sz w:val="30"/>
          <w:szCs w:val="30"/>
        </w:rPr>
        <w:t>2.1.1</w:t>
      </w:r>
      <w:r>
        <w:rPr>
          <w:rFonts w:eastAsia="仿宋_GB2312" w:hint="eastAsia"/>
          <w:sz w:val="30"/>
          <w:szCs w:val="30"/>
        </w:rPr>
        <w:t>《</w:t>
      </w:r>
      <w:r>
        <w:rPr>
          <w:rFonts w:eastAsia="仿宋_GB2312" w:hint="eastAsia"/>
          <w:sz w:val="30"/>
          <w:szCs w:val="30"/>
        </w:rPr>
        <w:t>XX</w:t>
      </w:r>
      <w:r>
        <w:rPr>
          <w:rFonts w:eastAsia="仿宋_GB2312"/>
          <w:sz w:val="30"/>
          <w:szCs w:val="30"/>
        </w:rPr>
        <w:t>公司</w:t>
      </w:r>
      <w:r>
        <w:rPr>
          <w:rFonts w:eastAsia="仿宋_GB2312" w:hint="eastAsia"/>
          <w:sz w:val="30"/>
          <w:szCs w:val="30"/>
        </w:rPr>
        <w:t>20XX</w:t>
      </w:r>
      <w:r>
        <w:rPr>
          <w:rFonts w:eastAsia="仿宋_GB2312" w:hint="eastAsia"/>
          <w:sz w:val="30"/>
          <w:szCs w:val="30"/>
        </w:rPr>
        <w:t>—</w:t>
      </w:r>
      <w:r>
        <w:rPr>
          <w:rFonts w:eastAsia="仿宋_GB2312" w:hint="eastAsia"/>
          <w:sz w:val="30"/>
          <w:szCs w:val="30"/>
        </w:rPr>
        <w:t>20XX</w:t>
      </w:r>
      <w:r>
        <w:rPr>
          <w:rFonts w:eastAsia="仿宋_GB2312" w:hint="eastAsia"/>
          <w:sz w:val="30"/>
          <w:szCs w:val="30"/>
        </w:rPr>
        <w:t>年度</w:t>
      </w:r>
      <w:r>
        <w:rPr>
          <w:rFonts w:eastAsia="仿宋_GB2312"/>
          <w:sz w:val="30"/>
          <w:szCs w:val="30"/>
        </w:rPr>
        <w:t>债务融资工具定向发行协议</w:t>
      </w:r>
      <w:r>
        <w:rPr>
          <w:rFonts w:eastAsia="仿宋_GB2312" w:hint="eastAsia"/>
          <w:sz w:val="30"/>
          <w:szCs w:val="30"/>
        </w:rPr>
        <w:t>》（简称“定向发行协议正文”）；</w:t>
      </w:r>
    </w:p>
    <w:p w:rsidR="00D8256A" w:rsidRDefault="006B489F">
      <w:pPr>
        <w:ind w:firstLineChars="200" w:firstLine="600"/>
        <w:rPr>
          <w:rFonts w:eastAsia="仿宋_GB2312"/>
          <w:sz w:val="30"/>
          <w:szCs w:val="30"/>
        </w:rPr>
      </w:pPr>
      <w:r>
        <w:rPr>
          <w:rFonts w:eastAsia="仿宋_GB2312" w:hint="eastAsia"/>
          <w:sz w:val="30"/>
          <w:szCs w:val="30"/>
        </w:rPr>
        <w:t xml:space="preserve">2.1.2 </w:t>
      </w:r>
      <w:r>
        <w:rPr>
          <w:rFonts w:eastAsia="仿宋_GB2312" w:hint="eastAsia"/>
          <w:sz w:val="30"/>
          <w:szCs w:val="30"/>
        </w:rPr>
        <w:t>《附件一：信息披露文件》、《附件二：补充信息披露文件》（如有）（附件一和附件二合并简称为“定向信息披露文件”）；</w:t>
      </w:r>
    </w:p>
    <w:p w:rsidR="00D8256A" w:rsidRDefault="006B489F">
      <w:pPr>
        <w:ind w:firstLineChars="200" w:firstLine="600"/>
        <w:rPr>
          <w:rFonts w:eastAsia="仿宋_GB2312"/>
          <w:sz w:val="30"/>
          <w:szCs w:val="30"/>
        </w:rPr>
      </w:pPr>
      <w:r>
        <w:rPr>
          <w:rFonts w:eastAsia="仿宋_GB2312" w:hint="eastAsia"/>
          <w:sz w:val="30"/>
          <w:szCs w:val="30"/>
        </w:rPr>
        <w:t xml:space="preserve">2.1.3 </w:t>
      </w:r>
      <w:r>
        <w:rPr>
          <w:rFonts w:eastAsia="仿宋_GB2312" w:hint="eastAsia"/>
          <w:sz w:val="30"/>
          <w:szCs w:val="30"/>
        </w:rPr>
        <w:t>《</w:t>
      </w:r>
      <w:r>
        <w:rPr>
          <w:rFonts w:eastAsia="仿宋_GB2312" w:hint="eastAsia"/>
          <w:sz w:val="30"/>
          <w:szCs w:val="30"/>
        </w:rPr>
        <w:t>XX</w:t>
      </w:r>
      <w:r>
        <w:rPr>
          <w:rFonts w:eastAsia="仿宋_GB2312"/>
          <w:sz w:val="30"/>
          <w:szCs w:val="30"/>
        </w:rPr>
        <w:t>公司</w:t>
      </w:r>
      <w:r>
        <w:rPr>
          <w:rFonts w:eastAsia="仿宋_GB2312" w:hint="eastAsia"/>
          <w:sz w:val="30"/>
          <w:szCs w:val="30"/>
        </w:rPr>
        <w:t>20XX</w:t>
      </w:r>
      <w:r>
        <w:rPr>
          <w:rFonts w:eastAsia="仿宋_GB2312" w:hint="eastAsia"/>
          <w:sz w:val="30"/>
          <w:szCs w:val="30"/>
        </w:rPr>
        <w:t>—</w:t>
      </w:r>
      <w:r>
        <w:rPr>
          <w:rFonts w:eastAsia="仿宋_GB2312" w:hint="eastAsia"/>
          <w:sz w:val="30"/>
          <w:szCs w:val="30"/>
        </w:rPr>
        <w:t>20XX</w:t>
      </w:r>
      <w:r>
        <w:rPr>
          <w:rFonts w:eastAsia="仿宋_GB2312" w:hint="eastAsia"/>
          <w:sz w:val="30"/>
          <w:szCs w:val="30"/>
        </w:rPr>
        <w:t>年度</w:t>
      </w:r>
      <w:r>
        <w:rPr>
          <w:rFonts w:eastAsia="仿宋_GB2312"/>
          <w:sz w:val="30"/>
          <w:szCs w:val="30"/>
        </w:rPr>
        <w:t>债务融资工具定向发行协议</w:t>
      </w:r>
      <w:r>
        <w:rPr>
          <w:rFonts w:eastAsia="仿宋_GB2312" w:hint="eastAsia"/>
          <w:sz w:val="30"/>
          <w:szCs w:val="30"/>
        </w:rPr>
        <w:t>补充协议》（简称“补充协议”，如有）。</w:t>
      </w:r>
    </w:p>
    <w:p w:rsidR="00D8256A" w:rsidRDefault="006B489F">
      <w:pPr>
        <w:ind w:firstLineChars="200" w:firstLine="600"/>
        <w:rPr>
          <w:rFonts w:eastAsia="仿宋_GB2312"/>
          <w:sz w:val="30"/>
          <w:szCs w:val="30"/>
        </w:rPr>
      </w:pPr>
      <w:r>
        <w:rPr>
          <w:rFonts w:eastAsia="仿宋_GB2312" w:hint="eastAsia"/>
          <w:sz w:val="30"/>
          <w:szCs w:val="30"/>
        </w:rPr>
        <w:t>2.2</w:t>
      </w:r>
      <w:r>
        <w:rPr>
          <w:rFonts w:eastAsia="仿宋_GB2312" w:hint="eastAsia"/>
          <w:sz w:val="30"/>
          <w:szCs w:val="30"/>
        </w:rPr>
        <w:t>上述文件构成协议签署各方之间单一和完整的协议。（简称“定向发行协议”或“本协议”）。</w:t>
      </w:r>
    </w:p>
    <w:p w:rsidR="00D8256A" w:rsidRDefault="006B489F">
      <w:pPr>
        <w:ind w:firstLineChars="200" w:firstLine="600"/>
        <w:rPr>
          <w:rFonts w:eastAsia="仿宋_GB2312"/>
          <w:sz w:val="30"/>
          <w:szCs w:val="30"/>
        </w:rPr>
      </w:pPr>
      <w:r>
        <w:rPr>
          <w:rFonts w:eastAsia="仿宋_GB2312" w:hint="eastAsia"/>
          <w:sz w:val="30"/>
          <w:szCs w:val="30"/>
        </w:rPr>
        <w:t xml:space="preserve">2.3 </w:t>
      </w:r>
      <w:r>
        <w:rPr>
          <w:rFonts w:eastAsia="仿宋_GB2312" w:hint="eastAsia"/>
          <w:sz w:val="30"/>
          <w:szCs w:val="30"/>
        </w:rPr>
        <w:t>补充协议（如有）与定向发行协议正文不一致的，补充协议有优先效力。</w:t>
      </w:r>
    </w:p>
    <w:p w:rsidR="00D8256A" w:rsidRDefault="00D8256A">
      <w:pPr>
        <w:ind w:firstLineChars="200" w:firstLine="600"/>
        <w:rPr>
          <w:rFonts w:eastAsia="仿宋_GB2312"/>
          <w:sz w:val="30"/>
          <w:szCs w:val="30"/>
        </w:rPr>
      </w:pPr>
    </w:p>
    <w:p w:rsidR="00D8256A" w:rsidRDefault="00D8256A">
      <w:pPr>
        <w:ind w:firstLineChars="200" w:firstLine="600"/>
        <w:rPr>
          <w:rFonts w:eastAsia="仿宋_GB2312"/>
          <w:sz w:val="30"/>
          <w:szCs w:val="30"/>
        </w:rPr>
      </w:pPr>
    </w:p>
    <w:p w:rsidR="00D8256A" w:rsidRDefault="00D8256A">
      <w:pPr>
        <w:ind w:firstLineChars="200" w:firstLine="600"/>
        <w:rPr>
          <w:rFonts w:eastAsia="仿宋_GB2312"/>
          <w:sz w:val="30"/>
          <w:szCs w:val="30"/>
        </w:rPr>
      </w:pPr>
    </w:p>
    <w:p w:rsidR="00D8256A" w:rsidRDefault="00D8256A">
      <w:pPr>
        <w:ind w:firstLineChars="200" w:firstLine="600"/>
        <w:rPr>
          <w:rFonts w:eastAsia="仿宋_GB2312"/>
          <w:sz w:val="30"/>
          <w:szCs w:val="30"/>
        </w:rPr>
      </w:pPr>
    </w:p>
    <w:p w:rsidR="00D8256A" w:rsidRDefault="00D8256A">
      <w:pPr>
        <w:ind w:firstLineChars="200" w:firstLine="600"/>
        <w:rPr>
          <w:rFonts w:eastAsia="仿宋_GB2312"/>
          <w:sz w:val="30"/>
          <w:szCs w:val="30"/>
        </w:rPr>
      </w:pPr>
    </w:p>
    <w:p w:rsidR="00D8256A" w:rsidRDefault="00D8256A">
      <w:pPr>
        <w:ind w:firstLineChars="200" w:firstLine="600"/>
        <w:rPr>
          <w:rFonts w:eastAsia="仿宋_GB2312"/>
          <w:sz w:val="30"/>
          <w:szCs w:val="30"/>
        </w:rPr>
      </w:pPr>
    </w:p>
    <w:p w:rsidR="00D8256A" w:rsidRDefault="00D8256A">
      <w:pPr>
        <w:ind w:firstLineChars="200" w:firstLine="600"/>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6B489F">
      <w:pPr>
        <w:pStyle w:val="1"/>
      </w:pPr>
      <w:bookmarkStart w:id="6" w:name="_Toc484693554"/>
      <w:bookmarkStart w:id="7" w:name="_Toc352070924"/>
      <w:bookmarkStart w:id="8" w:name="_Toc37941160"/>
      <w:r>
        <w:rPr>
          <w:rFonts w:hint="eastAsia"/>
        </w:rPr>
        <w:lastRenderedPageBreak/>
        <w:t>第三条</w:t>
      </w:r>
      <w:r>
        <w:t xml:space="preserve">  </w:t>
      </w:r>
      <w:r>
        <w:rPr>
          <w:rFonts w:hint="eastAsia"/>
        </w:rPr>
        <w:t>债务融资工具的发行与认购</w:t>
      </w:r>
      <w:bookmarkEnd w:id="6"/>
      <w:bookmarkEnd w:id="7"/>
      <w:bookmarkEnd w:id="8"/>
    </w:p>
    <w:p w:rsidR="00D8256A" w:rsidRDefault="006B489F">
      <w:pPr>
        <w:ind w:firstLineChars="200" w:firstLine="600"/>
        <w:rPr>
          <w:rFonts w:eastAsia="仿宋_GB2312"/>
          <w:sz w:val="30"/>
          <w:szCs w:val="30"/>
        </w:rPr>
      </w:pPr>
      <w:r>
        <w:rPr>
          <w:rFonts w:eastAsia="仿宋_GB2312" w:hint="eastAsia"/>
          <w:sz w:val="30"/>
          <w:szCs w:val="30"/>
        </w:rPr>
        <w:t>3</w:t>
      </w:r>
      <w:r>
        <w:rPr>
          <w:rFonts w:eastAsia="仿宋_GB2312"/>
          <w:sz w:val="30"/>
          <w:szCs w:val="30"/>
        </w:rPr>
        <w:t>.1</w:t>
      </w:r>
      <w:r>
        <w:rPr>
          <w:rFonts w:ascii="仿宋_GB2312" w:eastAsia="仿宋_GB2312" w:hAnsi="宋体" w:hint="eastAsia"/>
          <w:sz w:val="30"/>
          <w:szCs w:val="30"/>
        </w:rPr>
        <w:t>发行人按照本协议的约定向交易商协会申请注册金额为人民币/美元/其他请填写</w:t>
      </w:r>
      <w:r>
        <w:rPr>
          <w:rFonts w:eastAsia="仿宋_GB2312"/>
          <w:sz w:val="30"/>
          <w:szCs w:val="30"/>
          <w:u w:val="single"/>
        </w:rPr>
        <w:t xml:space="preserve">      </w:t>
      </w:r>
      <w:r>
        <w:rPr>
          <w:rFonts w:ascii="仿宋_GB2312" w:eastAsia="仿宋_GB2312" w:hAnsi="宋体" w:hint="eastAsia"/>
          <w:sz w:val="30"/>
          <w:szCs w:val="30"/>
        </w:rPr>
        <w:t>[  ]亿元的债务融资工具/项目收益票据/其他请填写</w:t>
      </w:r>
      <w:r>
        <w:rPr>
          <w:rFonts w:eastAsia="仿宋_GB2312"/>
          <w:sz w:val="30"/>
          <w:szCs w:val="30"/>
          <w:u w:val="single"/>
        </w:rPr>
        <w:t xml:space="preserve">      </w:t>
      </w:r>
      <w:r>
        <w:rPr>
          <w:rFonts w:ascii="仿宋_GB2312" w:eastAsia="仿宋_GB2312" w:hAnsi="宋体" w:hint="eastAsia"/>
          <w:sz w:val="30"/>
          <w:szCs w:val="30"/>
        </w:rPr>
        <w:t>，并在交易商协会《接受注册通知书》确定的注册金额限额内按照交易商协会相关自律规则定向发行债务融资工具。</w:t>
      </w:r>
    </w:p>
    <w:p w:rsidR="00D8256A" w:rsidRDefault="006B489F">
      <w:pPr>
        <w:ind w:firstLineChars="200" w:firstLine="600"/>
        <w:rPr>
          <w:rFonts w:eastAsia="仿宋_GB2312"/>
          <w:sz w:val="30"/>
          <w:szCs w:val="30"/>
        </w:rPr>
      </w:pPr>
      <w:r>
        <w:rPr>
          <w:rFonts w:eastAsia="仿宋_GB2312" w:hint="eastAsia"/>
          <w:sz w:val="30"/>
          <w:szCs w:val="30"/>
        </w:rPr>
        <w:t>3</w:t>
      </w:r>
      <w:r>
        <w:rPr>
          <w:rFonts w:eastAsia="仿宋_GB2312"/>
          <w:sz w:val="30"/>
          <w:szCs w:val="30"/>
        </w:rPr>
        <w:t>.2</w:t>
      </w:r>
      <w:r>
        <w:rPr>
          <w:rFonts w:ascii="仿宋_GB2312" w:eastAsia="仿宋_GB2312" w:hAnsi="宋体" w:hint="eastAsia"/>
          <w:sz w:val="30"/>
          <w:szCs w:val="30"/>
        </w:rPr>
        <w:t>发行人应在交易商协会《接受注册通知书》确定的注册金额限额内与主承销商协商确定本协议项下债务融资工具发行期数以及每期发行的期限、金额、利率/价格区间等发行条款</w:t>
      </w:r>
      <w:r>
        <w:rPr>
          <w:rFonts w:eastAsia="仿宋_GB2312" w:hint="eastAsia"/>
          <w:sz w:val="30"/>
          <w:szCs w:val="30"/>
        </w:rPr>
        <w:t>并至少于发行前</w:t>
      </w:r>
      <w:r>
        <w:rPr>
          <w:rFonts w:eastAsia="仿宋_GB2312" w:hint="eastAsia"/>
          <w:sz w:val="30"/>
          <w:szCs w:val="30"/>
        </w:rPr>
        <w:t>1</w:t>
      </w:r>
      <w:r>
        <w:rPr>
          <w:rFonts w:eastAsia="仿宋_GB2312" w:hint="eastAsia"/>
          <w:sz w:val="30"/>
          <w:szCs w:val="30"/>
        </w:rPr>
        <w:t>个工作日通过信息披露文件或补充信息披露文件按照交易商协会相关自律规则要求向投资人定向披露信息。</w:t>
      </w:r>
    </w:p>
    <w:p w:rsidR="00D8256A" w:rsidRDefault="006B489F">
      <w:pPr>
        <w:ind w:firstLine="480"/>
        <w:rPr>
          <w:lang w:val="en-GB"/>
        </w:rPr>
      </w:pPr>
      <w:r>
        <w:rPr>
          <w:rFonts w:eastAsia="仿宋_GB2312" w:hint="eastAsia"/>
          <w:bCs/>
          <w:sz w:val="30"/>
          <w:szCs w:val="30"/>
        </w:rPr>
        <w:t>3</w:t>
      </w:r>
      <w:r>
        <w:rPr>
          <w:rFonts w:eastAsia="仿宋_GB2312"/>
          <w:bCs/>
          <w:sz w:val="30"/>
          <w:szCs w:val="30"/>
        </w:rPr>
        <w:t>.3</w:t>
      </w:r>
      <w:r>
        <w:rPr>
          <w:rFonts w:eastAsia="仿宋_GB2312" w:hint="eastAsia"/>
          <w:bCs/>
          <w:sz w:val="30"/>
          <w:szCs w:val="30"/>
        </w:rPr>
        <w:t>定向</w:t>
      </w:r>
      <w:r>
        <w:rPr>
          <w:rFonts w:eastAsia="仿宋_GB2312" w:hint="eastAsia"/>
          <w:bCs/>
          <w:kern w:val="2"/>
          <w:sz w:val="30"/>
          <w:szCs w:val="30"/>
        </w:rPr>
        <w:t>投资人愿意参与发行人在前述注册额度内的任意一期债务融资工具的发行，并有权根据当期债务融资工具的发行条款决定是否提交认购申请。</w:t>
      </w:r>
      <w:r>
        <w:t xml:space="preserve"> </w:t>
      </w:r>
    </w:p>
    <w:p w:rsidR="00D8256A" w:rsidRDefault="00D8256A">
      <w:pPr>
        <w:ind w:firstLine="480"/>
        <w:rPr>
          <w:lang w:val="en-GB"/>
        </w:rPr>
      </w:pPr>
    </w:p>
    <w:p w:rsidR="00D8256A" w:rsidRDefault="00D8256A">
      <w:pPr>
        <w:ind w:firstLine="480"/>
        <w:rPr>
          <w:lang w:val="en-GB"/>
        </w:rPr>
      </w:pPr>
    </w:p>
    <w:p w:rsidR="00D8256A" w:rsidRDefault="00D8256A">
      <w:pPr>
        <w:ind w:firstLine="480"/>
        <w:rPr>
          <w:lang w:val="en-GB"/>
        </w:rPr>
      </w:pPr>
    </w:p>
    <w:p w:rsidR="00D8256A" w:rsidRDefault="00D8256A">
      <w:pPr>
        <w:ind w:firstLine="480"/>
        <w:rPr>
          <w:lang w:val="en-GB"/>
        </w:rPr>
      </w:pPr>
    </w:p>
    <w:p w:rsidR="00D8256A" w:rsidRDefault="00D8256A">
      <w:pPr>
        <w:ind w:firstLine="480"/>
        <w:rPr>
          <w:lang w:val="en-GB"/>
        </w:rPr>
      </w:pPr>
    </w:p>
    <w:p w:rsidR="00D8256A" w:rsidRDefault="00D8256A">
      <w:pPr>
        <w:ind w:firstLine="480"/>
        <w:rPr>
          <w:lang w:val="en-GB"/>
        </w:rPr>
      </w:pPr>
    </w:p>
    <w:p w:rsidR="00D8256A" w:rsidRDefault="00D8256A">
      <w:pPr>
        <w:ind w:firstLine="480"/>
        <w:rPr>
          <w:lang w:val="en-GB"/>
        </w:rPr>
      </w:pPr>
    </w:p>
    <w:p w:rsidR="00D8256A" w:rsidRDefault="00D8256A">
      <w:pPr>
        <w:ind w:firstLine="480"/>
        <w:rPr>
          <w:lang w:val="en-GB"/>
        </w:rPr>
      </w:pPr>
    </w:p>
    <w:p w:rsidR="00D8256A" w:rsidRDefault="00D8256A">
      <w:pPr>
        <w:ind w:firstLine="480"/>
        <w:rPr>
          <w:lang w:val="en-GB"/>
        </w:rPr>
      </w:pPr>
    </w:p>
    <w:p w:rsidR="00D8256A" w:rsidRDefault="00D8256A">
      <w:pPr>
        <w:ind w:firstLine="480"/>
        <w:rPr>
          <w:lang w:val="en-GB"/>
        </w:rPr>
      </w:pPr>
    </w:p>
    <w:p w:rsidR="00D8256A" w:rsidRDefault="00D8256A">
      <w:pPr>
        <w:ind w:firstLine="480"/>
        <w:rPr>
          <w:lang w:val="en-GB"/>
        </w:rPr>
      </w:pPr>
    </w:p>
    <w:p w:rsidR="00D8256A" w:rsidRDefault="00D8256A">
      <w:pPr>
        <w:ind w:firstLine="480"/>
        <w:rPr>
          <w:lang w:val="en-GB"/>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lang w:val="en-GB"/>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lang w:val="en-GB"/>
        </w:rPr>
      </w:pPr>
    </w:p>
    <w:p w:rsidR="00D8256A" w:rsidRDefault="006B489F">
      <w:pPr>
        <w:pStyle w:val="1"/>
        <w:rPr>
          <w:rFonts w:hAnsi="Times New Roman"/>
        </w:rPr>
      </w:pPr>
      <w:bookmarkStart w:id="9" w:name="_Toc484693555"/>
      <w:bookmarkStart w:id="10" w:name="_Toc352070925"/>
      <w:bookmarkStart w:id="11" w:name="_Toc37941161"/>
      <w:r>
        <w:rPr>
          <w:rFonts w:hint="eastAsia"/>
        </w:rPr>
        <w:lastRenderedPageBreak/>
        <w:t>第四条</w:t>
      </w:r>
      <w:r>
        <w:rPr>
          <w:rFonts w:hAnsi="Times New Roman"/>
        </w:rPr>
        <w:t xml:space="preserve">  </w:t>
      </w:r>
      <w:r>
        <w:rPr>
          <w:rFonts w:hint="eastAsia"/>
        </w:rPr>
        <w:t>募集资金用途</w:t>
      </w:r>
      <w:bookmarkEnd w:id="9"/>
      <w:bookmarkEnd w:id="10"/>
      <w:bookmarkEnd w:id="11"/>
    </w:p>
    <w:p w:rsidR="00D8256A" w:rsidRDefault="006B489F">
      <w:pPr>
        <w:pStyle w:val="a4"/>
        <w:ind w:firstLineChars="192" w:firstLine="576"/>
        <w:rPr>
          <w:rFonts w:ascii="Times New Roman" w:eastAsia="仿宋_GB2312" w:hAnsi="Times New Roman"/>
          <w:sz w:val="30"/>
          <w:szCs w:val="30"/>
        </w:rPr>
      </w:pPr>
      <w:r>
        <w:rPr>
          <w:rFonts w:ascii="Times New Roman" w:eastAsia="仿宋_GB2312" w:hAnsi="Times New Roman" w:hint="eastAsia"/>
          <w:sz w:val="30"/>
          <w:szCs w:val="30"/>
        </w:rPr>
        <w:t>4</w:t>
      </w:r>
      <w:r>
        <w:rPr>
          <w:rFonts w:ascii="Times New Roman" w:eastAsia="仿宋_GB2312" w:hAnsi="Times New Roman"/>
          <w:sz w:val="30"/>
          <w:szCs w:val="30"/>
        </w:rPr>
        <w:t>.1</w:t>
      </w:r>
      <w:r>
        <w:rPr>
          <w:rFonts w:ascii="Times New Roman" w:eastAsia="仿宋_GB2312" w:hAnsi="Times New Roman" w:hint="eastAsia"/>
          <w:sz w:val="30"/>
          <w:szCs w:val="30"/>
        </w:rPr>
        <w:t>发行人承诺本协议项下债务融资工具募集资金用途符合法律法规和国家政策要求，并按约定用途使用。发行前将通过《附件一：信息披露文件》或《附件二：补充信息披露文件》，按照本协议</w:t>
      </w:r>
      <w:r>
        <w:rPr>
          <w:rFonts w:ascii="Times New Roman" w:eastAsia="仿宋_GB2312" w:hAnsi="Times New Roman" w:hint="eastAsia"/>
          <w:sz w:val="30"/>
          <w:szCs w:val="30"/>
        </w:rPr>
        <w:t>5.1</w:t>
      </w:r>
      <w:r>
        <w:rPr>
          <w:rFonts w:ascii="Times New Roman" w:eastAsia="仿宋_GB2312" w:hAnsi="Times New Roman" w:hint="eastAsia"/>
          <w:sz w:val="30"/>
          <w:szCs w:val="30"/>
        </w:rPr>
        <w:t>约定的信息披露方式向投资人定向披露募集资金的具体用途。</w:t>
      </w:r>
    </w:p>
    <w:p w:rsidR="00D8256A" w:rsidRDefault="006B489F">
      <w:pPr>
        <w:widowControl w:val="0"/>
        <w:tabs>
          <w:tab w:val="left" w:pos="720"/>
          <w:tab w:val="left" w:pos="1134"/>
        </w:tabs>
        <w:adjustRightInd w:val="0"/>
        <w:snapToGrid w:val="0"/>
        <w:spacing w:line="360" w:lineRule="auto"/>
        <w:jc w:val="both"/>
        <w:rPr>
          <w:rFonts w:eastAsia="仿宋_GB2312"/>
          <w:sz w:val="30"/>
          <w:szCs w:val="30"/>
        </w:rPr>
      </w:pPr>
      <w:r>
        <w:rPr>
          <w:rFonts w:eastAsia="仿宋_GB2312" w:hint="eastAsia"/>
          <w:sz w:val="30"/>
          <w:szCs w:val="30"/>
        </w:rPr>
        <w:t xml:space="preserve">    4.2 </w:t>
      </w:r>
      <w:r>
        <w:rPr>
          <w:rFonts w:eastAsia="仿宋_GB2312" w:hint="eastAsia"/>
          <w:sz w:val="30"/>
          <w:szCs w:val="30"/>
        </w:rPr>
        <w:t>发行人变更募集资金用途，应按本协议第十五条的约定履行必要程序。变更后的募集资金用途应符合法律法规和国家政策要求。</w:t>
      </w: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6B489F">
      <w:pPr>
        <w:pStyle w:val="1"/>
      </w:pPr>
      <w:bookmarkStart w:id="12" w:name="_Toc352070926"/>
      <w:bookmarkStart w:id="13" w:name="_Toc350434219"/>
      <w:bookmarkStart w:id="14" w:name="_Toc351119914"/>
      <w:bookmarkStart w:id="15" w:name="_Toc484693556"/>
      <w:bookmarkStart w:id="16" w:name="_Toc37941162"/>
      <w:r>
        <w:rPr>
          <w:rFonts w:hint="eastAsia"/>
        </w:rPr>
        <w:lastRenderedPageBreak/>
        <w:t>第五条</w:t>
      </w:r>
      <w:r>
        <w:t xml:space="preserve">  </w:t>
      </w:r>
      <w:r>
        <w:rPr>
          <w:rFonts w:hint="eastAsia"/>
        </w:rPr>
        <w:t>信息披露</w:t>
      </w:r>
      <w:bookmarkEnd w:id="12"/>
      <w:bookmarkEnd w:id="13"/>
      <w:bookmarkEnd w:id="14"/>
      <w:bookmarkEnd w:id="15"/>
      <w:bookmarkEnd w:id="16"/>
    </w:p>
    <w:p w:rsidR="00D8256A" w:rsidRDefault="006B489F">
      <w:pPr>
        <w:pStyle w:val="a4"/>
        <w:ind w:firstLineChars="192" w:firstLine="576"/>
        <w:rPr>
          <w:rFonts w:ascii="Times New Roman" w:eastAsia="仿宋_GB2312" w:hAnsi="Times New Roman"/>
          <w:sz w:val="30"/>
          <w:szCs w:val="30"/>
        </w:rPr>
      </w:pPr>
      <w:r>
        <w:rPr>
          <w:rFonts w:ascii="Times New Roman" w:eastAsia="仿宋_GB2312" w:hAnsi="Times New Roman" w:hint="eastAsia"/>
          <w:sz w:val="30"/>
          <w:szCs w:val="30"/>
        </w:rPr>
        <w:t>5</w:t>
      </w:r>
      <w:r>
        <w:rPr>
          <w:rFonts w:ascii="Times New Roman" w:eastAsia="仿宋_GB2312" w:hAnsi="Times New Roman"/>
          <w:sz w:val="30"/>
          <w:szCs w:val="30"/>
        </w:rPr>
        <w:t xml:space="preserve">.1 </w:t>
      </w:r>
      <w:r>
        <w:rPr>
          <w:rFonts w:ascii="Times New Roman" w:eastAsia="仿宋_GB2312" w:hAnsi="Times New Roman" w:hint="eastAsia"/>
          <w:sz w:val="30"/>
          <w:szCs w:val="30"/>
        </w:rPr>
        <w:t>信息披露方式：发行人通过中国银行间市场交易商协会综合业务和信息服务平台（简称“综合服务平台”）</w:t>
      </w:r>
      <w:proofErr w:type="gramStart"/>
      <w:r>
        <w:rPr>
          <w:rFonts w:ascii="Times New Roman" w:eastAsia="仿宋_GB2312" w:hAnsi="Times New Roman" w:hint="eastAsia"/>
          <w:sz w:val="30"/>
          <w:szCs w:val="30"/>
        </w:rPr>
        <w:t>向签署</w:t>
      </w:r>
      <w:proofErr w:type="gramEnd"/>
      <w:r>
        <w:rPr>
          <w:rFonts w:ascii="Times New Roman" w:eastAsia="仿宋_GB2312" w:hAnsi="Times New Roman" w:hint="eastAsia"/>
          <w:sz w:val="30"/>
          <w:szCs w:val="30"/>
        </w:rPr>
        <w:t>本协议的定向投资人进行信息披露。</w:t>
      </w:r>
    </w:p>
    <w:p w:rsidR="00D8256A" w:rsidRDefault="006B489F">
      <w:pPr>
        <w:pStyle w:val="a4"/>
        <w:ind w:firstLineChars="192" w:firstLine="576"/>
        <w:rPr>
          <w:rFonts w:ascii="Times New Roman" w:eastAsia="仿宋_GB2312" w:hAnsi="Times New Roman"/>
          <w:sz w:val="30"/>
          <w:szCs w:val="30"/>
        </w:rPr>
      </w:pPr>
      <w:r>
        <w:rPr>
          <w:rFonts w:ascii="Times New Roman" w:eastAsia="仿宋_GB2312" w:hAnsi="Times New Roman" w:hint="eastAsia"/>
          <w:sz w:val="30"/>
          <w:szCs w:val="30"/>
        </w:rPr>
        <w:t xml:space="preserve">5.2 </w:t>
      </w:r>
      <w:r>
        <w:rPr>
          <w:rFonts w:ascii="Times New Roman" w:eastAsia="仿宋_GB2312" w:hAnsi="Times New Roman" w:hint="eastAsia"/>
          <w:sz w:val="30"/>
          <w:szCs w:val="30"/>
        </w:rPr>
        <w:t>发行前信息披露约定：发行人应至少于发行前</w:t>
      </w:r>
      <w:r>
        <w:rPr>
          <w:rFonts w:ascii="Times New Roman" w:eastAsia="仿宋_GB2312" w:hAnsi="Times New Roman" w:hint="eastAsia"/>
          <w:sz w:val="30"/>
          <w:szCs w:val="30"/>
        </w:rPr>
        <w:t>1</w:t>
      </w:r>
      <w:r>
        <w:rPr>
          <w:rFonts w:ascii="Times New Roman" w:eastAsia="仿宋_GB2312" w:hAnsi="Times New Roman" w:hint="eastAsia"/>
          <w:sz w:val="30"/>
          <w:szCs w:val="30"/>
        </w:rPr>
        <w:t>个工作日按照交易商协会相关自律规则要求定向披露发行文件。</w:t>
      </w:r>
    </w:p>
    <w:p w:rsidR="00D8256A" w:rsidRDefault="006B489F">
      <w:pPr>
        <w:pStyle w:val="a4"/>
        <w:ind w:firstLineChars="192" w:firstLine="576"/>
        <w:rPr>
          <w:rFonts w:ascii="Times New Roman" w:eastAsia="仿宋_GB2312" w:hAnsi="Times New Roman"/>
          <w:sz w:val="30"/>
          <w:szCs w:val="30"/>
        </w:rPr>
      </w:pPr>
      <w:r>
        <w:rPr>
          <w:rFonts w:ascii="Times New Roman" w:eastAsia="仿宋_GB2312" w:hAnsi="Times New Roman" w:hint="eastAsia"/>
          <w:sz w:val="30"/>
          <w:szCs w:val="30"/>
        </w:rPr>
        <w:t>5.3</w:t>
      </w:r>
      <w:r>
        <w:rPr>
          <w:rFonts w:ascii="Times New Roman" w:eastAsia="仿宋_GB2312" w:hAnsi="Times New Roman"/>
          <w:sz w:val="30"/>
          <w:szCs w:val="30"/>
        </w:rPr>
        <w:t xml:space="preserve"> </w:t>
      </w:r>
      <w:r>
        <w:rPr>
          <w:rFonts w:ascii="Times New Roman" w:eastAsia="仿宋_GB2312" w:hAnsi="Times New Roman" w:hint="eastAsia"/>
          <w:sz w:val="30"/>
          <w:szCs w:val="30"/>
        </w:rPr>
        <w:t>发行情况披露：发行人应在债务融资工具完成债权债务登记的次</w:t>
      </w:r>
      <w:proofErr w:type="gramStart"/>
      <w:r>
        <w:rPr>
          <w:rFonts w:ascii="Times New Roman" w:eastAsia="仿宋_GB2312" w:hAnsi="Times New Roman" w:hint="eastAsia"/>
          <w:sz w:val="30"/>
          <w:szCs w:val="30"/>
        </w:rPr>
        <w:t>一</w:t>
      </w:r>
      <w:proofErr w:type="gramEnd"/>
      <w:r>
        <w:rPr>
          <w:rFonts w:ascii="Times New Roman" w:eastAsia="仿宋_GB2312" w:hAnsi="Times New Roman" w:hint="eastAsia"/>
          <w:sz w:val="30"/>
          <w:szCs w:val="30"/>
        </w:rPr>
        <w:t>工作日，向投资人定向披露当期债务融资工具实际发行规模、期限、利率等相关信息。</w:t>
      </w:r>
    </w:p>
    <w:p w:rsidR="00D8256A" w:rsidRDefault="006B489F">
      <w:pPr>
        <w:pStyle w:val="a4"/>
        <w:ind w:firstLineChars="192" w:firstLine="576"/>
        <w:rPr>
          <w:rFonts w:ascii="Times New Roman" w:eastAsia="仿宋_GB2312" w:hAnsi="Times New Roman"/>
          <w:sz w:val="30"/>
          <w:szCs w:val="30"/>
        </w:rPr>
      </w:pPr>
      <w:r>
        <w:rPr>
          <w:rFonts w:ascii="Times New Roman" w:eastAsia="仿宋_GB2312" w:hAnsi="Times New Roman" w:hint="eastAsia"/>
          <w:sz w:val="30"/>
          <w:szCs w:val="30"/>
        </w:rPr>
        <w:t>5</w:t>
      </w:r>
      <w:r>
        <w:rPr>
          <w:rFonts w:ascii="Times New Roman" w:eastAsia="仿宋_GB2312" w:hAnsi="Times New Roman"/>
          <w:sz w:val="30"/>
          <w:szCs w:val="30"/>
        </w:rPr>
        <w:t>.</w:t>
      </w:r>
      <w:r>
        <w:rPr>
          <w:rFonts w:ascii="Times New Roman" w:eastAsia="仿宋_GB2312" w:hAnsi="Times New Roman" w:hint="eastAsia"/>
          <w:sz w:val="30"/>
          <w:szCs w:val="30"/>
        </w:rPr>
        <w:t>4</w:t>
      </w:r>
      <w:r>
        <w:rPr>
          <w:rFonts w:ascii="Times New Roman" w:eastAsia="仿宋_GB2312" w:hAnsi="Times New Roman"/>
          <w:sz w:val="30"/>
          <w:szCs w:val="30"/>
        </w:rPr>
        <w:t xml:space="preserve"> </w:t>
      </w:r>
      <w:r>
        <w:rPr>
          <w:rFonts w:ascii="Times New Roman" w:eastAsia="仿宋_GB2312" w:hAnsi="Times New Roman" w:hint="eastAsia"/>
          <w:sz w:val="30"/>
          <w:szCs w:val="30"/>
        </w:rPr>
        <w:t>存续期内定期信息披露：</w:t>
      </w:r>
      <w:r>
        <w:rPr>
          <w:rFonts w:ascii="Times New Roman" w:eastAsia="仿宋_GB2312" w:hAnsi="Times New Roman"/>
          <w:sz w:val="30"/>
          <w:szCs w:val="30"/>
        </w:rPr>
        <w:t>在债务融资工具存续期内，</w:t>
      </w:r>
      <w:r>
        <w:rPr>
          <w:rFonts w:ascii="Times New Roman" w:eastAsia="仿宋_GB2312" w:hAnsi="Times New Roman" w:hint="eastAsia"/>
          <w:sz w:val="30"/>
          <w:szCs w:val="30"/>
        </w:rPr>
        <w:t>发行人</w:t>
      </w:r>
      <w:r>
        <w:rPr>
          <w:rFonts w:ascii="Times New Roman" w:eastAsia="仿宋_GB2312" w:hAnsi="Times New Roman"/>
          <w:sz w:val="30"/>
          <w:szCs w:val="30"/>
        </w:rPr>
        <w:t>应持续披露</w:t>
      </w:r>
      <w:r>
        <w:rPr>
          <w:rFonts w:ascii="Times New Roman" w:eastAsia="仿宋_GB2312" w:hAnsi="Times New Roman" w:hint="eastAsia"/>
          <w:sz w:val="30"/>
          <w:szCs w:val="30"/>
        </w:rPr>
        <w:t>以下</w:t>
      </w:r>
      <w:r>
        <w:rPr>
          <w:rFonts w:ascii="Times New Roman" w:eastAsia="仿宋_GB2312" w:hAnsi="Times New Roman"/>
          <w:sz w:val="30"/>
          <w:szCs w:val="30"/>
        </w:rPr>
        <w:t>信息：</w:t>
      </w:r>
    </w:p>
    <w:p w:rsidR="00D8256A" w:rsidRDefault="006B489F">
      <w:pPr>
        <w:pStyle w:val="a4"/>
        <w:ind w:firstLineChars="192" w:firstLine="576"/>
        <w:rPr>
          <w:rFonts w:ascii="Times New Roman" w:eastAsia="仿宋_GB2312" w:hAnsi="Times New Roman"/>
          <w:sz w:val="30"/>
          <w:szCs w:val="30"/>
        </w:rPr>
      </w:pPr>
      <w:r>
        <w:rPr>
          <w:rFonts w:ascii="Times New Roman" w:eastAsia="仿宋_GB2312" w:hAnsi="Times New Roman"/>
          <w:sz w:val="30"/>
          <w:szCs w:val="30"/>
        </w:rPr>
        <w:t>（一）每年</w:t>
      </w:r>
      <w:r>
        <w:rPr>
          <w:rFonts w:ascii="Times New Roman" w:eastAsia="仿宋_GB2312" w:hAnsi="Times New Roman" w:hint="eastAsia"/>
          <w:sz w:val="30"/>
          <w:szCs w:val="30"/>
        </w:rPr>
        <w:t>X</w:t>
      </w:r>
      <w:r>
        <w:rPr>
          <w:rFonts w:ascii="Times New Roman" w:eastAsia="仿宋_GB2312" w:hAnsi="Times New Roman"/>
          <w:sz w:val="30"/>
          <w:szCs w:val="30"/>
        </w:rPr>
        <w:t>月</w:t>
      </w:r>
      <w:r>
        <w:rPr>
          <w:rFonts w:ascii="Times New Roman" w:eastAsia="仿宋_GB2312" w:hAnsi="Times New Roman" w:hint="eastAsia"/>
          <w:sz w:val="30"/>
          <w:szCs w:val="30"/>
        </w:rPr>
        <w:t>XX</w:t>
      </w:r>
      <w:r>
        <w:rPr>
          <w:rFonts w:ascii="Times New Roman" w:eastAsia="仿宋_GB2312" w:hAnsi="Times New Roman"/>
          <w:sz w:val="30"/>
          <w:szCs w:val="30"/>
        </w:rPr>
        <w:t>日以前，</w:t>
      </w:r>
      <w:r>
        <w:rPr>
          <w:rFonts w:ascii="Times New Roman" w:eastAsia="仿宋_GB2312" w:hAnsi="Times New Roman" w:hint="eastAsia"/>
          <w:sz w:val="30"/>
          <w:szCs w:val="30"/>
        </w:rPr>
        <w:t>披露上一年度经审计的财务报告及母公司财务报表</w:t>
      </w:r>
      <w:r>
        <w:rPr>
          <w:rFonts w:ascii="Times New Roman" w:eastAsia="仿宋_GB2312" w:hAnsi="Times New Roman"/>
          <w:sz w:val="30"/>
          <w:szCs w:val="30"/>
        </w:rPr>
        <w:t>；</w:t>
      </w:r>
    </w:p>
    <w:p w:rsidR="00D8256A" w:rsidRDefault="00D8256A">
      <w:pPr>
        <w:pStyle w:val="a4"/>
        <w:ind w:firstLineChars="192" w:firstLine="576"/>
        <w:rPr>
          <w:rFonts w:ascii="Times New Roman" w:eastAsia="仿宋_GB2312" w:hAnsi="Times New Roman"/>
          <w:sz w:val="30"/>
          <w:szCs w:val="30"/>
        </w:rPr>
      </w:pPr>
    </w:p>
    <w:p w:rsidR="00D8256A" w:rsidRDefault="006B489F">
      <w:pPr>
        <w:pStyle w:val="a4"/>
        <w:ind w:firstLineChars="192" w:firstLine="576"/>
        <w:rPr>
          <w:rFonts w:ascii="Times New Roman" w:eastAsia="仿宋_GB2312" w:hAnsi="Times New Roman"/>
          <w:sz w:val="30"/>
          <w:szCs w:val="30"/>
        </w:rPr>
      </w:pPr>
      <w:r>
        <w:rPr>
          <w:rFonts w:ascii="Times New Roman" w:eastAsia="仿宋_GB2312" w:hAnsi="Times New Roman" w:hint="eastAsia"/>
          <w:sz w:val="30"/>
          <w:szCs w:val="30"/>
        </w:rPr>
        <w:t>_______________________________________________</w:t>
      </w:r>
    </w:p>
    <w:p w:rsidR="00D8256A" w:rsidRDefault="006B489F">
      <w:pPr>
        <w:pStyle w:val="a4"/>
        <w:ind w:firstLineChars="192" w:firstLine="576"/>
        <w:rPr>
          <w:rFonts w:ascii="Times New Roman" w:eastAsia="仿宋_GB2312" w:hAnsi="Times New Roman"/>
          <w:sz w:val="30"/>
          <w:szCs w:val="30"/>
        </w:rPr>
      </w:pPr>
      <w:r>
        <w:rPr>
          <w:rFonts w:ascii="Times New Roman" w:eastAsia="仿宋_GB2312" w:hAnsi="Times New Roman" w:hint="eastAsia"/>
          <w:sz w:val="30"/>
          <w:szCs w:val="30"/>
        </w:rPr>
        <w:t>5</w:t>
      </w:r>
      <w:r>
        <w:rPr>
          <w:rFonts w:ascii="Times New Roman" w:eastAsia="仿宋_GB2312" w:hAnsi="Times New Roman"/>
          <w:sz w:val="30"/>
          <w:szCs w:val="30"/>
        </w:rPr>
        <w:t>.</w:t>
      </w:r>
      <w:r>
        <w:rPr>
          <w:rFonts w:ascii="Times New Roman" w:eastAsia="仿宋_GB2312" w:hAnsi="Times New Roman" w:hint="eastAsia"/>
          <w:sz w:val="30"/>
          <w:szCs w:val="30"/>
        </w:rPr>
        <w:t>5</w:t>
      </w:r>
      <w:r>
        <w:rPr>
          <w:rFonts w:ascii="Times New Roman" w:eastAsia="仿宋_GB2312" w:hAnsi="Times New Roman"/>
          <w:sz w:val="30"/>
          <w:szCs w:val="30"/>
        </w:rPr>
        <w:t xml:space="preserve"> </w:t>
      </w:r>
      <w:r>
        <w:rPr>
          <w:rFonts w:ascii="Times New Roman" w:eastAsia="仿宋_GB2312" w:hAnsi="Times New Roman" w:hint="eastAsia"/>
          <w:sz w:val="30"/>
          <w:szCs w:val="30"/>
        </w:rPr>
        <w:t>重大事项信息披露：按照需提交注册会议评议的重要事项情形约定重大事项及披露时点，并按照本协议</w:t>
      </w:r>
      <w:r>
        <w:rPr>
          <w:rFonts w:ascii="Times New Roman" w:eastAsia="仿宋_GB2312" w:hAnsi="Times New Roman" w:hint="eastAsia"/>
          <w:sz w:val="30"/>
          <w:szCs w:val="30"/>
        </w:rPr>
        <w:t>5.1</w:t>
      </w:r>
      <w:r>
        <w:rPr>
          <w:rFonts w:ascii="Times New Roman" w:eastAsia="仿宋_GB2312" w:hAnsi="Times New Roman" w:hint="eastAsia"/>
          <w:sz w:val="30"/>
          <w:szCs w:val="30"/>
        </w:rPr>
        <w:t>约定的方式进行披露。</w:t>
      </w:r>
    </w:p>
    <w:p w:rsidR="00D8256A" w:rsidRDefault="006B489F">
      <w:pPr>
        <w:pStyle w:val="a4"/>
        <w:ind w:firstLineChars="192" w:firstLine="576"/>
        <w:rPr>
          <w:rFonts w:ascii="Times New Roman" w:eastAsia="仿宋_GB2312" w:hAnsi="Times New Roman"/>
          <w:sz w:val="30"/>
          <w:szCs w:val="30"/>
        </w:rPr>
      </w:pPr>
      <w:r>
        <w:rPr>
          <w:rFonts w:ascii="Times New Roman" w:eastAsia="仿宋_GB2312" w:hAnsi="Times New Roman" w:hint="eastAsia"/>
          <w:sz w:val="30"/>
          <w:szCs w:val="30"/>
        </w:rPr>
        <w:t>除上述重大事项外，发行人和定向投资人另外约定以下事项为重大事项：</w:t>
      </w:r>
    </w:p>
    <w:p w:rsidR="00D8256A" w:rsidRDefault="006B489F">
      <w:pPr>
        <w:pStyle w:val="a4"/>
        <w:ind w:firstLineChars="192" w:firstLine="576"/>
        <w:rPr>
          <w:rFonts w:ascii="Times New Roman" w:eastAsia="仿宋_GB2312" w:hAnsi="Times New Roman"/>
          <w:sz w:val="30"/>
          <w:szCs w:val="30"/>
        </w:rPr>
      </w:pPr>
      <w:r>
        <w:rPr>
          <w:rFonts w:ascii="Times New Roman" w:eastAsia="仿宋_GB2312" w:hAnsi="Times New Roman" w:hint="eastAsia"/>
          <w:sz w:val="30"/>
          <w:szCs w:val="30"/>
        </w:rPr>
        <w:t>_______________________________________________</w:t>
      </w:r>
    </w:p>
    <w:p w:rsidR="00D8256A" w:rsidRDefault="006B489F">
      <w:pPr>
        <w:pStyle w:val="a4"/>
        <w:ind w:firstLineChars="192" w:firstLine="576"/>
        <w:rPr>
          <w:rFonts w:ascii="Times New Roman" w:eastAsia="仿宋_GB2312" w:hAnsi="Times New Roman"/>
          <w:sz w:val="30"/>
          <w:szCs w:val="30"/>
        </w:rPr>
      </w:pPr>
      <w:r>
        <w:rPr>
          <w:rFonts w:ascii="Times New Roman" w:eastAsia="仿宋_GB2312" w:hAnsi="Times New Roman" w:hint="eastAsia"/>
          <w:sz w:val="30"/>
          <w:szCs w:val="30"/>
        </w:rPr>
        <w:lastRenderedPageBreak/>
        <w:t>5</w:t>
      </w:r>
      <w:r>
        <w:rPr>
          <w:rFonts w:ascii="Times New Roman" w:eastAsia="仿宋_GB2312" w:hAnsi="Times New Roman"/>
          <w:sz w:val="30"/>
          <w:szCs w:val="30"/>
        </w:rPr>
        <w:t>.</w:t>
      </w:r>
      <w:r>
        <w:rPr>
          <w:rFonts w:ascii="Times New Roman" w:eastAsia="仿宋_GB2312" w:hAnsi="Times New Roman" w:hint="eastAsia"/>
          <w:sz w:val="30"/>
          <w:szCs w:val="30"/>
        </w:rPr>
        <w:t>6</w:t>
      </w:r>
      <w:r>
        <w:rPr>
          <w:rFonts w:ascii="Times New Roman" w:eastAsia="仿宋_GB2312" w:hAnsi="Times New Roman" w:hint="eastAsia"/>
          <w:sz w:val="30"/>
          <w:szCs w:val="30"/>
        </w:rPr>
        <w:t>付息兑付披露：发行人于债务融资工具本息兑付日前</w:t>
      </w:r>
      <w:r>
        <w:rPr>
          <w:rFonts w:ascii="Times New Roman" w:eastAsia="仿宋_GB2312" w:hAnsi="Times New Roman"/>
          <w:sz w:val="30"/>
          <w:szCs w:val="30"/>
        </w:rPr>
        <w:t>5</w:t>
      </w:r>
      <w:r>
        <w:rPr>
          <w:rFonts w:ascii="Times New Roman" w:eastAsia="仿宋_GB2312" w:hAnsi="Times New Roman" w:hint="eastAsia"/>
          <w:sz w:val="30"/>
          <w:szCs w:val="30"/>
        </w:rPr>
        <w:t>个工作日披露本金兑付及付息事项。</w:t>
      </w:r>
    </w:p>
    <w:p w:rsidR="00D8256A" w:rsidRPr="009A187E" w:rsidRDefault="006B489F" w:rsidP="009A187E">
      <w:pPr>
        <w:pStyle w:val="a4"/>
        <w:ind w:firstLineChars="192" w:firstLine="576"/>
        <w:rPr>
          <w:rFonts w:ascii="Times New Roman" w:eastAsia="仿宋_GB2312" w:hAnsi="Times New Roman"/>
          <w:sz w:val="30"/>
          <w:szCs w:val="30"/>
        </w:rPr>
      </w:pPr>
      <w:r w:rsidRPr="009A187E">
        <w:rPr>
          <w:rFonts w:ascii="Times New Roman" w:eastAsia="仿宋_GB2312" w:hAnsi="Times New Roman"/>
          <w:sz w:val="30"/>
          <w:szCs w:val="30"/>
        </w:rPr>
        <w:t>5.7</w:t>
      </w:r>
      <w:r w:rsidRPr="009A187E">
        <w:rPr>
          <w:rFonts w:ascii="Times New Roman" w:eastAsia="仿宋_GB2312" w:hAnsi="Times New Roman" w:hint="eastAsia"/>
          <w:sz w:val="30"/>
          <w:szCs w:val="30"/>
        </w:rPr>
        <w:t>受托管理事务报告披露：约定受托管理事务报告披露安排。</w:t>
      </w:r>
    </w:p>
    <w:p w:rsidR="00D8256A" w:rsidRDefault="006B489F" w:rsidP="009A187E">
      <w:pPr>
        <w:pStyle w:val="a4"/>
        <w:ind w:firstLineChars="192" w:firstLine="576"/>
        <w:rPr>
          <w:rFonts w:ascii="Times New Roman" w:eastAsia="仿宋_GB2312" w:hAnsi="Times New Roman"/>
          <w:sz w:val="30"/>
          <w:szCs w:val="30"/>
        </w:rPr>
      </w:pPr>
      <w:r w:rsidRPr="009A187E">
        <w:rPr>
          <w:rFonts w:ascii="Times New Roman" w:eastAsia="仿宋_GB2312" w:hint="eastAsia"/>
          <w:sz w:val="30"/>
          <w:szCs w:val="30"/>
        </w:rPr>
        <w:t>除以上事项外，其他事项的信息披露内容不低于《银行间债券市场非金融企业债务融资工具信息披露规则》要求。</w:t>
      </w:r>
      <w:r>
        <w:rPr>
          <w:rFonts w:ascii="Times New Roman" w:eastAsia="仿宋_GB2312" w:hAnsi="Times New Roman"/>
          <w:sz w:val="30"/>
          <w:szCs w:val="30"/>
        </w:rPr>
        <w:t>上述信息的披露时间应不晚于企业</w:t>
      </w:r>
      <w:r w:rsidRPr="009A187E">
        <w:rPr>
          <w:rFonts w:ascii="Times New Roman" w:eastAsia="仿宋_GB2312" w:hAnsi="Times New Roman" w:hint="eastAsia"/>
          <w:sz w:val="30"/>
          <w:szCs w:val="30"/>
        </w:rPr>
        <w:t>在境内外证券交易场所、媒体或其他场合披露的时间</w:t>
      </w:r>
      <w:r>
        <w:rPr>
          <w:rFonts w:ascii="Times New Roman" w:eastAsia="仿宋_GB2312" w:hAnsi="Times New Roman"/>
          <w:sz w:val="30"/>
          <w:szCs w:val="30"/>
        </w:rPr>
        <w:t>。</w:t>
      </w:r>
    </w:p>
    <w:p w:rsidR="00D8256A" w:rsidRDefault="00D8256A">
      <w:pPr>
        <w:pStyle w:val="a4"/>
        <w:ind w:firstLineChars="192" w:firstLine="576"/>
        <w:rPr>
          <w:rFonts w:ascii="Times New Roman" w:eastAsia="仿宋_GB2312" w:hAnsi="Times New Roman"/>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B43528" w:rsidRDefault="00B43528">
      <w:pPr>
        <w:widowControl w:val="0"/>
        <w:tabs>
          <w:tab w:val="left" w:pos="720"/>
          <w:tab w:val="left" w:pos="1134"/>
        </w:tabs>
        <w:adjustRightInd w:val="0"/>
        <w:snapToGrid w:val="0"/>
        <w:spacing w:line="360" w:lineRule="auto"/>
        <w:jc w:val="both"/>
        <w:rPr>
          <w:rFonts w:eastAsia="仿宋_GB2312"/>
          <w:sz w:val="30"/>
          <w:szCs w:val="30"/>
        </w:rPr>
      </w:pPr>
    </w:p>
    <w:p w:rsidR="00B43528" w:rsidRDefault="00B43528">
      <w:pPr>
        <w:widowControl w:val="0"/>
        <w:tabs>
          <w:tab w:val="left" w:pos="720"/>
          <w:tab w:val="left" w:pos="1134"/>
        </w:tabs>
        <w:adjustRightInd w:val="0"/>
        <w:snapToGrid w:val="0"/>
        <w:spacing w:line="360" w:lineRule="auto"/>
        <w:jc w:val="both"/>
        <w:rPr>
          <w:rFonts w:eastAsia="仿宋_GB2312"/>
          <w:sz w:val="30"/>
          <w:szCs w:val="30"/>
        </w:rPr>
      </w:pPr>
    </w:p>
    <w:p w:rsidR="00B43528" w:rsidRDefault="00B43528">
      <w:pPr>
        <w:widowControl w:val="0"/>
        <w:tabs>
          <w:tab w:val="left" w:pos="720"/>
          <w:tab w:val="left" w:pos="1134"/>
        </w:tabs>
        <w:adjustRightInd w:val="0"/>
        <w:snapToGrid w:val="0"/>
        <w:spacing w:line="360" w:lineRule="auto"/>
        <w:jc w:val="both"/>
        <w:rPr>
          <w:rFonts w:eastAsia="仿宋_GB2312"/>
          <w:sz w:val="30"/>
          <w:szCs w:val="30"/>
        </w:rPr>
      </w:pPr>
    </w:p>
    <w:p w:rsidR="00B43528" w:rsidRDefault="00B43528">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rsidP="009A187E">
      <w:bookmarkStart w:id="17" w:name="_Toc484693557"/>
      <w:bookmarkStart w:id="18" w:name="_Toc352070927"/>
      <w:bookmarkStart w:id="19" w:name="_Toc351119915"/>
      <w:bookmarkStart w:id="20" w:name="_Toc350434220"/>
    </w:p>
    <w:p w:rsidR="00D8256A" w:rsidRDefault="006B489F">
      <w:pPr>
        <w:pStyle w:val="1"/>
      </w:pPr>
      <w:bookmarkStart w:id="21" w:name="_Toc37941163"/>
      <w:r>
        <w:rPr>
          <w:rFonts w:hint="eastAsia"/>
        </w:rPr>
        <w:lastRenderedPageBreak/>
        <w:t>第六条</w:t>
      </w:r>
      <w:r>
        <w:t xml:space="preserve">  主动债务管理</w:t>
      </w:r>
      <w:r w:rsidRPr="009A187E">
        <w:rPr>
          <w:rFonts w:hint="eastAsia"/>
        </w:rPr>
        <w:t>（如有）</w:t>
      </w:r>
      <w:bookmarkEnd w:id="21"/>
    </w:p>
    <w:p w:rsidR="00D8256A" w:rsidRDefault="006B489F" w:rsidP="009A187E">
      <w:pPr>
        <w:pStyle w:val="1"/>
      </w:pPr>
      <w:r>
        <w:br w:type="page"/>
      </w:r>
    </w:p>
    <w:p w:rsidR="00D8256A" w:rsidRDefault="006B489F">
      <w:pPr>
        <w:pStyle w:val="1"/>
      </w:pPr>
      <w:bookmarkStart w:id="22" w:name="_Toc37941164"/>
      <w:r>
        <w:rPr>
          <w:rFonts w:hint="eastAsia"/>
        </w:rPr>
        <w:lastRenderedPageBreak/>
        <w:t>第七条  投资人保护</w:t>
      </w:r>
      <w:bookmarkEnd w:id="17"/>
      <w:bookmarkEnd w:id="18"/>
      <w:bookmarkEnd w:id="19"/>
      <w:bookmarkEnd w:id="20"/>
      <w:bookmarkEnd w:id="22"/>
    </w:p>
    <w:p w:rsidR="00D8256A" w:rsidRDefault="006B489F" w:rsidP="009A187E">
      <w:pPr>
        <w:pStyle w:val="a4"/>
        <w:ind w:firstLineChars="192" w:firstLine="576"/>
        <w:rPr>
          <w:rFonts w:ascii="Times New Roman" w:eastAsia="仿宋_GB2312" w:hAnsi="Times New Roman"/>
          <w:sz w:val="30"/>
          <w:szCs w:val="30"/>
        </w:rPr>
      </w:pPr>
      <w:r>
        <w:rPr>
          <w:rFonts w:ascii="Times New Roman" w:eastAsia="仿宋_GB2312" w:hAnsi="Times New Roman" w:hint="eastAsia"/>
          <w:sz w:val="30"/>
          <w:szCs w:val="30"/>
        </w:rPr>
        <w:t>7.</w:t>
      </w:r>
      <w:r>
        <w:rPr>
          <w:rFonts w:ascii="Times New Roman" w:eastAsia="仿宋_GB2312" w:hAnsi="Times New Roman"/>
          <w:sz w:val="30"/>
          <w:szCs w:val="30"/>
        </w:rPr>
        <w:t>1</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持有人会议机制</w:t>
      </w:r>
    </w:p>
    <w:p w:rsidR="00D8256A" w:rsidRDefault="006B489F">
      <w:pPr>
        <w:pStyle w:val="a4"/>
        <w:ind w:firstLineChars="192" w:firstLine="576"/>
        <w:rPr>
          <w:rFonts w:ascii="Times New Roman" w:eastAsia="仿宋_GB2312" w:hAnsi="Times New Roman"/>
          <w:sz w:val="30"/>
          <w:szCs w:val="30"/>
        </w:rPr>
      </w:pPr>
      <w:r>
        <w:rPr>
          <w:rFonts w:ascii="Times New Roman" w:eastAsia="仿宋_GB2312" w:hAnsi="Times New Roman" w:hint="eastAsia"/>
          <w:sz w:val="30"/>
          <w:szCs w:val="30"/>
        </w:rPr>
        <w:t>____________________________</w:t>
      </w:r>
    </w:p>
    <w:p w:rsidR="00D8256A" w:rsidRDefault="006B489F">
      <w:pPr>
        <w:pStyle w:val="a4"/>
        <w:ind w:firstLineChars="192" w:firstLine="576"/>
        <w:rPr>
          <w:rFonts w:ascii="Times New Roman" w:eastAsia="仿宋_GB2312" w:hAnsi="Times New Roman"/>
          <w:sz w:val="30"/>
          <w:szCs w:val="30"/>
        </w:rPr>
      </w:pPr>
      <w:r>
        <w:rPr>
          <w:rFonts w:ascii="Times New Roman" w:eastAsia="仿宋_GB2312" w:hAnsi="Times New Roman" w:hint="eastAsia"/>
          <w:sz w:val="30"/>
          <w:szCs w:val="30"/>
        </w:rPr>
        <w:t>7.</w:t>
      </w:r>
      <w:r>
        <w:rPr>
          <w:rFonts w:ascii="Times New Roman" w:eastAsia="仿宋_GB2312" w:hAnsi="Times New Roman"/>
          <w:sz w:val="30"/>
          <w:szCs w:val="30"/>
        </w:rPr>
        <w:t>2</w:t>
      </w:r>
      <w:r>
        <w:rPr>
          <w:rFonts w:ascii="Times New Roman" w:eastAsia="仿宋_GB2312" w:hAnsi="Times New Roman" w:hint="eastAsia"/>
          <w:sz w:val="30"/>
          <w:szCs w:val="30"/>
        </w:rPr>
        <w:t>受托管理人机制</w:t>
      </w:r>
    </w:p>
    <w:p w:rsidR="00D8256A" w:rsidRDefault="006B489F">
      <w:pPr>
        <w:pStyle w:val="a4"/>
        <w:ind w:firstLineChars="192" w:firstLine="576"/>
        <w:rPr>
          <w:rFonts w:ascii="Times New Roman" w:eastAsia="仿宋_GB2312" w:hAnsi="Times New Roman"/>
          <w:sz w:val="30"/>
          <w:szCs w:val="30"/>
        </w:rPr>
      </w:pPr>
      <w:r>
        <w:rPr>
          <w:rFonts w:ascii="Times New Roman" w:eastAsia="仿宋_GB2312" w:hAnsi="Times New Roman" w:hint="eastAsia"/>
          <w:sz w:val="30"/>
          <w:szCs w:val="30"/>
        </w:rPr>
        <w:t>____________________________</w:t>
      </w:r>
    </w:p>
    <w:p w:rsidR="00D8256A" w:rsidRDefault="006B489F">
      <w:pPr>
        <w:pStyle w:val="a4"/>
        <w:ind w:firstLineChars="192" w:firstLine="576"/>
        <w:rPr>
          <w:rFonts w:ascii="Times New Roman" w:eastAsia="仿宋_GB2312" w:hAnsi="Times New Roman"/>
          <w:sz w:val="30"/>
          <w:szCs w:val="30"/>
        </w:rPr>
      </w:pPr>
      <w:r>
        <w:rPr>
          <w:rFonts w:ascii="Times New Roman" w:eastAsia="仿宋_GB2312" w:hAnsi="Times New Roman" w:hint="eastAsia"/>
          <w:sz w:val="30"/>
          <w:szCs w:val="30"/>
        </w:rPr>
        <w:t>7</w:t>
      </w:r>
      <w:r>
        <w:rPr>
          <w:rFonts w:ascii="Times New Roman" w:eastAsia="仿宋_GB2312" w:hAnsi="Times New Roman"/>
          <w:sz w:val="30"/>
          <w:szCs w:val="30"/>
        </w:rPr>
        <w:t xml:space="preserve">.3 </w:t>
      </w:r>
      <w:r>
        <w:rPr>
          <w:rFonts w:ascii="Times New Roman" w:eastAsia="仿宋_GB2312" w:hAnsi="Times New Roman" w:hint="eastAsia"/>
          <w:sz w:val="30"/>
          <w:szCs w:val="30"/>
        </w:rPr>
        <w:t>投资人保护条款</w:t>
      </w:r>
    </w:p>
    <w:p w:rsidR="00D8256A" w:rsidRDefault="006B489F">
      <w:pPr>
        <w:pStyle w:val="a4"/>
        <w:ind w:firstLineChars="192" w:firstLine="576"/>
        <w:rPr>
          <w:rFonts w:ascii="Times New Roman" w:eastAsia="仿宋_GB2312" w:hAnsi="Times New Roman"/>
          <w:sz w:val="30"/>
          <w:szCs w:val="30"/>
        </w:rPr>
      </w:pPr>
      <w:r>
        <w:rPr>
          <w:rFonts w:ascii="Times New Roman" w:eastAsia="仿宋_GB2312" w:hAnsi="Times New Roman" w:hint="eastAsia"/>
          <w:sz w:val="30"/>
          <w:szCs w:val="30"/>
        </w:rPr>
        <w:t>____________________________</w:t>
      </w:r>
    </w:p>
    <w:p w:rsidR="00D8256A" w:rsidRDefault="006B489F">
      <w:pPr>
        <w:pStyle w:val="a4"/>
        <w:ind w:firstLineChars="192" w:firstLine="576"/>
        <w:rPr>
          <w:rFonts w:ascii="Times New Roman" w:eastAsia="仿宋_GB2312" w:hAnsi="Times New Roman"/>
          <w:sz w:val="30"/>
          <w:szCs w:val="30"/>
        </w:rPr>
      </w:pPr>
      <w:r>
        <w:rPr>
          <w:rFonts w:ascii="Times New Roman" w:eastAsia="仿宋_GB2312" w:hAnsi="Times New Roman" w:hint="eastAsia"/>
          <w:sz w:val="30"/>
          <w:szCs w:val="30"/>
        </w:rPr>
        <w:t>7</w:t>
      </w:r>
      <w:r>
        <w:rPr>
          <w:rFonts w:ascii="Times New Roman" w:eastAsia="仿宋_GB2312" w:hAnsi="Times New Roman"/>
          <w:sz w:val="30"/>
          <w:szCs w:val="30"/>
        </w:rPr>
        <w:t>.4</w:t>
      </w:r>
      <w:r w:rsidR="00B43528">
        <w:rPr>
          <w:rFonts w:ascii="Times New Roman" w:eastAsia="仿宋_GB2312" w:hAnsi="Times New Roman" w:hint="eastAsia"/>
          <w:sz w:val="30"/>
          <w:szCs w:val="30"/>
        </w:rPr>
        <w:t xml:space="preserve"> </w:t>
      </w:r>
      <w:r>
        <w:rPr>
          <w:rFonts w:ascii="Times New Roman" w:eastAsia="仿宋_GB2312" w:hAnsi="Times New Roman" w:hint="eastAsia"/>
          <w:sz w:val="30"/>
          <w:szCs w:val="30"/>
        </w:rPr>
        <w:t>违约</w:t>
      </w:r>
      <w:r w:rsidRPr="009A187E">
        <w:rPr>
          <w:rFonts w:ascii="Times New Roman" w:eastAsia="仿宋_GB2312" w:hAnsi="Times New Roman" w:hint="eastAsia"/>
          <w:sz w:val="30"/>
          <w:szCs w:val="30"/>
        </w:rPr>
        <w:t>、风险情形</w:t>
      </w:r>
    </w:p>
    <w:p w:rsidR="00D8256A" w:rsidRDefault="006B489F">
      <w:pPr>
        <w:pStyle w:val="a4"/>
        <w:ind w:firstLineChars="192" w:firstLine="576"/>
        <w:rPr>
          <w:rFonts w:ascii="Times New Roman" w:eastAsia="仿宋_GB2312" w:hAnsi="Times New Roman"/>
          <w:sz w:val="30"/>
          <w:szCs w:val="30"/>
        </w:rPr>
      </w:pPr>
      <w:r>
        <w:rPr>
          <w:rFonts w:ascii="Times New Roman" w:eastAsia="仿宋_GB2312" w:hAnsi="Times New Roman" w:hint="eastAsia"/>
          <w:sz w:val="30"/>
          <w:szCs w:val="30"/>
        </w:rPr>
        <w:t>____________________________</w:t>
      </w:r>
    </w:p>
    <w:p w:rsidR="00D8256A" w:rsidRDefault="006B489F">
      <w:pPr>
        <w:pStyle w:val="a4"/>
        <w:ind w:firstLineChars="192" w:firstLine="576"/>
        <w:rPr>
          <w:rFonts w:ascii="Times New Roman" w:eastAsia="仿宋_GB2312" w:hAnsi="Times New Roman"/>
          <w:sz w:val="30"/>
          <w:szCs w:val="30"/>
        </w:rPr>
      </w:pPr>
      <w:r>
        <w:rPr>
          <w:rFonts w:ascii="Times New Roman" w:eastAsia="仿宋_GB2312" w:hAnsi="Times New Roman" w:hint="eastAsia"/>
          <w:sz w:val="30"/>
          <w:szCs w:val="30"/>
        </w:rPr>
        <w:t>7.</w:t>
      </w:r>
      <w:r>
        <w:rPr>
          <w:rFonts w:ascii="Times New Roman" w:eastAsia="仿宋_GB2312" w:hAnsi="Times New Roman"/>
          <w:sz w:val="30"/>
          <w:szCs w:val="30"/>
        </w:rPr>
        <w:t>5</w:t>
      </w:r>
      <w:r w:rsidR="00B43528">
        <w:rPr>
          <w:rFonts w:ascii="Times New Roman" w:eastAsia="仿宋_GB2312" w:hAnsi="Times New Roman" w:hint="eastAsia"/>
          <w:sz w:val="30"/>
          <w:szCs w:val="30"/>
        </w:rPr>
        <w:t xml:space="preserve"> </w:t>
      </w:r>
      <w:r w:rsidRPr="009A187E">
        <w:rPr>
          <w:rFonts w:ascii="Times New Roman" w:eastAsia="仿宋_GB2312" w:hAnsi="Times New Roman" w:hint="eastAsia"/>
          <w:sz w:val="30"/>
          <w:szCs w:val="30"/>
        </w:rPr>
        <w:t>违约及风险处置</w:t>
      </w:r>
    </w:p>
    <w:p w:rsidR="00D8256A" w:rsidRDefault="006B489F">
      <w:pPr>
        <w:pStyle w:val="a4"/>
        <w:ind w:firstLineChars="192" w:firstLine="576"/>
        <w:rPr>
          <w:rFonts w:ascii="Times New Roman" w:eastAsia="仿宋_GB2312" w:hAnsi="Times New Roman"/>
          <w:sz w:val="30"/>
          <w:szCs w:val="30"/>
        </w:rPr>
      </w:pPr>
      <w:r>
        <w:rPr>
          <w:rFonts w:ascii="Times New Roman" w:eastAsia="仿宋_GB2312" w:hAnsi="Times New Roman" w:hint="eastAsia"/>
          <w:sz w:val="30"/>
          <w:szCs w:val="30"/>
        </w:rPr>
        <w:t>____________________________</w:t>
      </w:r>
    </w:p>
    <w:p w:rsidR="00D8256A" w:rsidRDefault="006B489F" w:rsidP="00FF0A13">
      <w:pPr>
        <w:pStyle w:val="a4"/>
        <w:ind w:firstLineChars="192" w:firstLine="576"/>
        <w:rPr>
          <w:rFonts w:ascii="Times New Roman" w:eastAsia="仿宋_GB2312" w:hAnsi="Times New Roman"/>
          <w:sz w:val="30"/>
          <w:szCs w:val="30"/>
        </w:rPr>
      </w:pPr>
      <w:r>
        <w:rPr>
          <w:rFonts w:ascii="Times New Roman" w:eastAsia="仿宋_GB2312" w:hAnsi="Times New Roman" w:hint="eastAsia"/>
          <w:sz w:val="30"/>
          <w:szCs w:val="30"/>
        </w:rPr>
        <w:t>7.6</w:t>
      </w:r>
      <w:r w:rsidR="00B43528">
        <w:rPr>
          <w:rFonts w:ascii="Times New Roman" w:eastAsia="仿宋_GB2312" w:hAnsi="Times New Roman" w:hint="eastAsia"/>
          <w:sz w:val="30"/>
          <w:szCs w:val="30"/>
        </w:rPr>
        <w:t xml:space="preserve"> </w:t>
      </w:r>
      <w:r>
        <w:rPr>
          <w:rFonts w:ascii="Times New Roman" w:eastAsia="仿宋_GB2312" w:hAnsi="Times New Roman" w:hint="eastAsia"/>
          <w:sz w:val="30"/>
          <w:szCs w:val="30"/>
        </w:rPr>
        <w:t>不可抗力及应对措施</w:t>
      </w:r>
    </w:p>
    <w:p w:rsidR="00D8256A" w:rsidRDefault="006B489F">
      <w:pPr>
        <w:pStyle w:val="a4"/>
        <w:ind w:firstLineChars="192" w:firstLine="576"/>
        <w:rPr>
          <w:rFonts w:ascii="Times New Roman" w:eastAsia="仿宋_GB2312" w:hAnsi="Times New Roman"/>
          <w:sz w:val="30"/>
          <w:szCs w:val="30"/>
        </w:rPr>
      </w:pPr>
      <w:r>
        <w:rPr>
          <w:rFonts w:ascii="Times New Roman" w:eastAsia="仿宋_GB2312" w:hAnsi="Times New Roman" w:hint="eastAsia"/>
          <w:sz w:val="30"/>
          <w:szCs w:val="30"/>
        </w:rPr>
        <w:t>____________________________</w:t>
      </w:r>
    </w:p>
    <w:p w:rsidR="00D8256A" w:rsidRDefault="006B489F">
      <w:pPr>
        <w:pStyle w:val="a4"/>
        <w:ind w:firstLineChars="192" w:firstLine="576"/>
        <w:rPr>
          <w:rFonts w:ascii="Times New Roman" w:eastAsia="仿宋_GB2312" w:hAnsi="Times New Roman"/>
          <w:sz w:val="30"/>
          <w:szCs w:val="30"/>
        </w:rPr>
      </w:pPr>
      <w:r>
        <w:rPr>
          <w:rFonts w:ascii="Times New Roman" w:eastAsia="仿宋_GB2312" w:hAnsi="Times New Roman" w:hint="eastAsia"/>
          <w:sz w:val="30"/>
          <w:szCs w:val="30"/>
        </w:rPr>
        <w:t>7.7</w:t>
      </w:r>
      <w:r w:rsidR="00B43528">
        <w:rPr>
          <w:rFonts w:ascii="Times New Roman" w:eastAsia="仿宋_GB2312" w:hAnsi="Times New Roman" w:hint="eastAsia"/>
          <w:sz w:val="30"/>
          <w:szCs w:val="30"/>
        </w:rPr>
        <w:t xml:space="preserve"> </w:t>
      </w:r>
      <w:r>
        <w:rPr>
          <w:rFonts w:ascii="Times New Roman" w:eastAsia="仿宋_GB2312" w:hAnsi="Times New Roman" w:hint="eastAsia"/>
          <w:sz w:val="30"/>
          <w:szCs w:val="30"/>
        </w:rPr>
        <w:t>弃权</w:t>
      </w:r>
    </w:p>
    <w:p w:rsidR="00D8256A" w:rsidRDefault="006B489F">
      <w:pPr>
        <w:pStyle w:val="a4"/>
        <w:ind w:firstLineChars="192" w:firstLine="576"/>
        <w:rPr>
          <w:rFonts w:ascii="Times New Roman" w:eastAsia="仿宋_GB2312" w:hAnsi="Times New Roman"/>
          <w:sz w:val="30"/>
          <w:szCs w:val="30"/>
        </w:rPr>
      </w:pPr>
      <w:r>
        <w:rPr>
          <w:rFonts w:ascii="Times New Roman" w:eastAsia="仿宋_GB2312" w:hAnsi="Times New Roman" w:hint="eastAsia"/>
          <w:sz w:val="30"/>
          <w:szCs w:val="30"/>
        </w:rPr>
        <w:t>____________________________</w:t>
      </w:r>
    </w:p>
    <w:p w:rsidR="00D8256A" w:rsidRDefault="00D8256A">
      <w:pPr>
        <w:pStyle w:val="a4"/>
        <w:ind w:firstLineChars="192" w:firstLine="576"/>
        <w:rPr>
          <w:rFonts w:ascii="Times New Roman" w:eastAsia="仿宋_GB2312" w:hAnsi="Times New Roman"/>
          <w:sz w:val="30"/>
          <w:szCs w:val="30"/>
        </w:rPr>
      </w:pPr>
    </w:p>
    <w:p w:rsidR="00B43528" w:rsidRDefault="00B43528">
      <w:pPr>
        <w:pStyle w:val="a4"/>
        <w:ind w:firstLineChars="192" w:firstLine="576"/>
        <w:rPr>
          <w:rFonts w:ascii="Times New Roman" w:eastAsia="仿宋_GB2312" w:hAnsi="Times New Roman"/>
          <w:sz w:val="30"/>
          <w:szCs w:val="30"/>
        </w:rPr>
      </w:pPr>
    </w:p>
    <w:p w:rsidR="00B43528" w:rsidRDefault="00B43528">
      <w:pPr>
        <w:pStyle w:val="a4"/>
        <w:ind w:firstLineChars="192" w:firstLine="576"/>
        <w:rPr>
          <w:rFonts w:ascii="Times New Roman" w:eastAsia="仿宋_GB2312" w:hAnsi="Times New Roman"/>
          <w:sz w:val="30"/>
          <w:szCs w:val="30"/>
        </w:rPr>
      </w:pPr>
    </w:p>
    <w:p w:rsidR="00B43528" w:rsidRDefault="00B43528">
      <w:pPr>
        <w:pStyle w:val="a4"/>
        <w:ind w:firstLineChars="192" w:firstLine="576"/>
        <w:rPr>
          <w:rFonts w:ascii="Times New Roman" w:eastAsia="仿宋_GB2312" w:hAnsi="Times New Roman"/>
          <w:sz w:val="30"/>
          <w:szCs w:val="30"/>
        </w:rPr>
      </w:pPr>
    </w:p>
    <w:p w:rsidR="00B43528" w:rsidRDefault="00B43528">
      <w:pPr>
        <w:pStyle w:val="a4"/>
        <w:ind w:firstLineChars="192" w:firstLine="576"/>
        <w:rPr>
          <w:rFonts w:ascii="Times New Roman" w:eastAsia="仿宋_GB2312" w:hAnsi="Times New Roman"/>
          <w:sz w:val="30"/>
          <w:szCs w:val="30"/>
        </w:rPr>
      </w:pPr>
    </w:p>
    <w:p w:rsidR="00D8256A" w:rsidRDefault="006B489F">
      <w:pPr>
        <w:pStyle w:val="1"/>
      </w:pPr>
      <w:bookmarkStart w:id="23" w:name="_Toc350434221"/>
      <w:bookmarkStart w:id="24" w:name="_Toc351119916"/>
      <w:bookmarkStart w:id="25" w:name="_Toc352070928"/>
      <w:bookmarkStart w:id="26" w:name="_Toc484693558"/>
      <w:bookmarkStart w:id="27" w:name="_Toc37941165"/>
      <w:r>
        <w:rPr>
          <w:rFonts w:hint="eastAsia"/>
        </w:rPr>
        <w:lastRenderedPageBreak/>
        <w:t>第八条</w:t>
      </w:r>
      <w:r>
        <w:t xml:space="preserve">  </w:t>
      </w:r>
      <w:r>
        <w:rPr>
          <w:rFonts w:hint="eastAsia"/>
        </w:rPr>
        <w:t>发行人的</w:t>
      </w:r>
      <w:bookmarkEnd w:id="23"/>
      <w:bookmarkEnd w:id="24"/>
      <w:r>
        <w:rPr>
          <w:rFonts w:hint="eastAsia"/>
        </w:rPr>
        <w:t>权利及义务</w:t>
      </w:r>
      <w:bookmarkEnd w:id="25"/>
      <w:bookmarkEnd w:id="26"/>
      <w:bookmarkEnd w:id="27"/>
    </w:p>
    <w:p w:rsidR="00D8256A" w:rsidRDefault="006B489F">
      <w:pPr>
        <w:tabs>
          <w:tab w:val="left" w:pos="0"/>
          <w:tab w:val="left" w:pos="540"/>
          <w:tab w:val="left" w:pos="900"/>
          <w:tab w:val="left" w:pos="1080"/>
          <w:tab w:val="left" w:pos="1260"/>
          <w:tab w:val="left" w:pos="1440"/>
        </w:tabs>
        <w:snapToGrid w:val="0"/>
        <w:spacing w:line="360" w:lineRule="auto"/>
        <w:ind w:firstLineChars="200" w:firstLine="600"/>
        <w:rPr>
          <w:rFonts w:eastAsia="仿宋_GB2312"/>
          <w:sz w:val="30"/>
          <w:szCs w:val="30"/>
        </w:rPr>
      </w:pPr>
      <w:r>
        <w:rPr>
          <w:rFonts w:eastAsia="仿宋_GB2312" w:hint="eastAsia"/>
          <w:sz w:val="30"/>
          <w:szCs w:val="30"/>
        </w:rPr>
        <w:t>8</w:t>
      </w:r>
      <w:r>
        <w:rPr>
          <w:rFonts w:eastAsia="仿宋_GB2312"/>
          <w:sz w:val="30"/>
          <w:szCs w:val="30"/>
        </w:rPr>
        <w:t>.1</w:t>
      </w:r>
      <w:r>
        <w:rPr>
          <w:rFonts w:eastAsia="仿宋_GB2312" w:hint="eastAsia"/>
          <w:sz w:val="30"/>
          <w:szCs w:val="30"/>
        </w:rPr>
        <w:t>发行人权利：</w:t>
      </w:r>
    </w:p>
    <w:p w:rsidR="00D8256A" w:rsidRDefault="006B489F">
      <w:pPr>
        <w:tabs>
          <w:tab w:val="left" w:pos="0"/>
          <w:tab w:val="left" w:pos="540"/>
          <w:tab w:val="left" w:pos="900"/>
          <w:tab w:val="left" w:pos="1080"/>
          <w:tab w:val="left" w:pos="1260"/>
          <w:tab w:val="left" w:pos="1440"/>
        </w:tabs>
        <w:snapToGrid w:val="0"/>
        <w:spacing w:line="360" w:lineRule="auto"/>
        <w:ind w:firstLineChars="200" w:firstLine="600"/>
        <w:rPr>
          <w:rFonts w:eastAsia="仿宋_GB2312"/>
          <w:sz w:val="30"/>
          <w:szCs w:val="30"/>
        </w:rPr>
      </w:pPr>
      <w:r>
        <w:rPr>
          <w:rFonts w:eastAsia="仿宋_GB2312" w:hint="eastAsia"/>
          <w:sz w:val="30"/>
          <w:szCs w:val="30"/>
        </w:rPr>
        <w:t>8</w:t>
      </w:r>
      <w:r>
        <w:rPr>
          <w:rFonts w:eastAsia="仿宋_GB2312"/>
          <w:sz w:val="30"/>
          <w:szCs w:val="30"/>
        </w:rPr>
        <w:t>.1.1</w:t>
      </w:r>
      <w:r>
        <w:rPr>
          <w:rFonts w:eastAsia="仿宋_GB2312" w:hint="eastAsia"/>
          <w:sz w:val="30"/>
          <w:szCs w:val="30"/>
        </w:rPr>
        <w:t>依法享有按照约定方式使用募集资金的权利。</w:t>
      </w:r>
    </w:p>
    <w:p w:rsidR="00D8256A" w:rsidRDefault="006B489F">
      <w:pPr>
        <w:tabs>
          <w:tab w:val="left" w:pos="0"/>
          <w:tab w:val="left" w:pos="540"/>
          <w:tab w:val="left" w:pos="900"/>
          <w:tab w:val="left" w:pos="1080"/>
          <w:tab w:val="left" w:pos="1260"/>
          <w:tab w:val="left" w:pos="1440"/>
        </w:tabs>
        <w:snapToGrid w:val="0"/>
        <w:spacing w:line="360" w:lineRule="auto"/>
        <w:ind w:firstLineChars="200" w:firstLine="600"/>
        <w:rPr>
          <w:rFonts w:eastAsia="仿宋_GB2312"/>
          <w:sz w:val="30"/>
          <w:szCs w:val="30"/>
        </w:rPr>
      </w:pPr>
      <w:r>
        <w:rPr>
          <w:rFonts w:eastAsia="仿宋_GB2312" w:hint="eastAsia"/>
          <w:sz w:val="30"/>
          <w:szCs w:val="30"/>
        </w:rPr>
        <w:t>8</w:t>
      </w:r>
      <w:r>
        <w:rPr>
          <w:rFonts w:eastAsia="仿宋_GB2312"/>
          <w:sz w:val="30"/>
          <w:szCs w:val="30"/>
        </w:rPr>
        <w:t>.2</w:t>
      </w:r>
      <w:r>
        <w:rPr>
          <w:rFonts w:eastAsia="仿宋_GB2312" w:hint="eastAsia"/>
          <w:sz w:val="30"/>
          <w:szCs w:val="30"/>
        </w:rPr>
        <w:t>发行人义务：</w:t>
      </w:r>
    </w:p>
    <w:p w:rsidR="00D8256A" w:rsidRDefault="006B489F">
      <w:pPr>
        <w:tabs>
          <w:tab w:val="left" w:pos="0"/>
          <w:tab w:val="left" w:pos="540"/>
          <w:tab w:val="left" w:pos="900"/>
          <w:tab w:val="left" w:pos="1080"/>
          <w:tab w:val="left" w:pos="1260"/>
          <w:tab w:val="left" w:pos="1440"/>
        </w:tabs>
        <w:snapToGrid w:val="0"/>
        <w:spacing w:line="360" w:lineRule="auto"/>
        <w:ind w:firstLineChars="200" w:firstLine="600"/>
        <w:rPr>
          <w:rFonts w:eastAsia="仿宋_GB2312"/>
          <w:sz w:val="30"/>
          <w:szCs w:val="30"/>
        </w:rPr>
      </w:pPr>
      <w:r>
        <w:rPr>
          <w:rFonts w:eastAsia="仿宋_GB2312" w:hint="eastAsia"/>
          <w:sz w:val="30"/>
          <w:szCs w:val="30"/>
        </w:rPr>
        <w:t>8</w:t>
      </w:r>
      <w:r>
        <w:rPr>
          <w:rFonts w:eastAsia="仿宋_GB2312"/>
          <w:sz w:val="30"/>
          <w:szCs w:val="30"/>
        </w:rPr>
        <w:t>.2.1</w:t>
      </w:r>
      <w:r>
        <w:rPr>
          <w:rFonts w:eastAsia="仿宋_GB2312" w:hint="eastAsia"/>
          <w:sz w:val="30"/>
          <w:szCs w:val="30"/>
        </w:rPr>
        <w:t>具备发行本协议项下定向债务融资工具的资格和资质；</w:t>
      </w:r>
      <w:r>
        <w:rPr>
          <w:rFonts w:eastAsia="仿宋_GB2312" w:hint="eastAsia"/>
          <w:sz w:val="30"/>
          <w:szCs w:val="30"/>
        </w:rPr>
        <w:t xml:space="preserve"> </w:t>
      </w:r>
    </w:p>
    <w:p w:rsidR="00D8256A" w:rsidRDefault="006B489F">
      <w:pPr>
        <w:tabs>
          <w:tab w:val="left" w:pos="0"/>
          <w:tab w:val="left" w:pos="540"/>
          <w:tab w:val="left" w:pos="900"/>
          <w:tab w:val="left" w:pos="1080"/>
          <w:tab w:val="left" w:pos="1260"/>
          <w:tab w:val="left" w:pos="1440"/>
        </w:tabs>
        <w:snapToGrid w:val="0"/>
        <w:spacing w:line="360" w:lineRule="auto"/>
        <w:ind w:firstLineChars="200" w:firstLine="600"/>
        <w:rPr>
          <w:rFonts w:eastAsia="仿宋_GB2312"/>
          <w:sz w:val="30"/>
          <w:szCs w:val="30"/>
        </w:rPr>
      </w:pPr>
      <w:r>
        <w:rPr>
          <w:rFonts w:eastAsia="仿宋_GB2312" w:hint="eastAsia"/>
          <w:sz w:val="30"/>
          <w:szCs w:val="30"/>
        </w:rPr>
        <w:t>8</w:t>
      </w:r>
      <w:r>
        <w:rPr>
          <w:rFonts w:eastAsia="仿宋_GB2312"/>
          <w:sz w:val="30"/>
          <w:szCs w:val="30"/>
        </w:rPr>
        <w:t>.2.2</w:t>
      </w:r>
      <w:r>
        <w:rPr>
          <w:rFonts w:eastAsia="仿宋_GB2312" w:hint="eastAsia"/>
          <w:sz w:val="30"/>
          <w:szCs w:val="30"/>
        </w:rPr>
        <w:t>取得参与本协议项下定向债务融资工具发行的全部授权和批准；</w:t>
      </w:r>
    </w:p>
    <w:p w:rsidR="00D8256A" w:rsidRDefault="006B489F">
      <w:pPr>
        <w:tabs>
          <w:tab w:val="left" w:pos="0"/>
          <w:tab w:val="left" w:pos="540"/>
          <w:tab w:val="left" w:pos="900"/>
          <w:tab w:val="left" w:pos="1080"/>
          <w:tab w:val="left" w:pos="1260"/>
          <w:tab w:val="left" w:pos="1440"/>
        </w:tabs>
        <w:snapToGrid w:val="0"/>
        <w:spacing w:line="360" w:lineRule="auto"/>
        <w:ind w:firstLineChars="200" w:firstLine="600"/>
        <w:rPr>
          <w:rFonts w:eastAsia="仿宋_GB2312"/>
          <w:sz w:val="30"/>
          <w:szCs w:val="30"/>
        </w:rPr>
      </w:pPr>
      <w:r>
        <w:rPr>
          <w:rFonts w:eastAsia="仿宋_GB2312" w:hint="eastAsia"/>
          <w:sz w:val="30"/>
          <w:szCs w:val="30"/>
        </w:rPr>
        <w:t>8</w:t>
      </w:r>
      <w:r>
        <w:rPr>
          <w:rFonts w:eastAsia="仿宋_GB2312"/>
          <w:sz w:val="30"/>
          <w:szCs w:val="30"/>
        </w:rPr>
        <w:t>.2.</w:t>
      </w:r>
      <w:r>
        <w:rPr>
          <w:rFonts w:eastAsia="仿宋_GB2312" w:hint="eastAsia"/>
          <w:sz w:val="30"/>
          <w:szCs w:val="30"/>
        </w:rPr>
        <w:t>3</w:t>
      </w:r>
      <w:r>
        <w:rPr>
          <w:rFonts w:eastAsia="仿宋_GB2312" w:hint="eastAsia"/>
          <w:sz w:val="30"/>
          <w:szCs w:val="30"/>
        </w:rPr>
        <w:t>按照本协议约定，以诚实信用、勤勉尽责的原则管理和使用募集资金；</w:t>
      </w:r>
      <w:r>
        <w:rPr>
          <w:rFonts w:eastAsia="仿宋_GB2312"/>
          <w:sz w:val="30"/>
          <w:szCs w:val="30"/>
        </w:rPr>
        <w:t xml:space="preserve"> </w:t>
      </w:r>
    </w:p>
    <w:p w:rsidR="00D8256A" w:rsidRDefault="006B489F">
      <w:pPr>
        <w:tabs>
          <w:tab w:val="left" w:pos="0"/>
          <w:tab w:val="left" w:pos="540"/>
          <w:tab w:val="left" w:pos="900"/>
          <w:tab w:val="left" w:pos="1080"/>
          <w:tab w:val="left" w:pos="1260"/>
          <w:tab w:val="left" w:pos="1440"/>
        </w:tabs>
        <w:snapToGrid w:val="0"/>
        <w:spacing w:line="360" w:lineRule="auto"/>
        <w:ind w:firstLineChars="200" w:firstLine="600"/>
        <w:rPr>
          <w:rFonts w:eastAsia="仿宋_GB2312"/>
          <w:sz w:val="30"/>
          <w:szCs w:val="30"/>
        </w:rPr>
      </w:pPr>
      <w:r>
        <w:rPr>
          <w:rFonts w:eastAsia="仿宋_GB2312" w:hint="eastAsia"/>
          <w:sz w:val="30"/>
          <w:szCs w:val="30"/>
        </w:rPr>
        <w:t>8.2.4</w:t>
      </w:r>
      <w:r>
        <w:rPr>
          <w:rFonts w:eastAsia="仿宋_GB2312" w:hint="eastAsia"/>
          <w:sz w:val="30"/>
          <w:szCs w:val="30"/>
        </w:rPr>
        <w:t>按照本协议约定向持有本协议项下债务融资工具的定向投资人还本付息和履行本协议约定的其他义务；</w:t>
      </w:r>
    </w:p>
    <w:p w:rsidR="00D8256A" w:rsidRDefault="006B489F">
      <w:pPr>
        <w:tabs>
          <w:tab w:val="left" w:pos="0"/>
          <w:tab w:val="left" w:pos="540"/>
          <w:tab w:val="left" w:pos="900"/>
          <w:tab w:val="left" w:pos="1080"/>
          <w:tab w:val="left" w:pos="1260"/>
          <w:tab w:val="left" w:pos="1440"/>
        </w:tabs>
        <w:snapToGrid w:val="0"/>
        <w:spacing w:line="360" w:lineRule="auto"/>
        <w:ind w:firstLineChars="200" w:firstLine="600"/>
        <w:rPr>
          <w:rFonts w:eastAsia="仿宋_GB2312"/>
          <w:sz w:val="30"/>
          <w:szCs w:val="30"/>
        </w:rPr>
      </w:pPr>
      <w:r>
        <w:rPr>
          <w:rFonts w:eastAsia="仿宋_GB2312" w:hint="eastAsia"/>
          <w:sz w:val="30"/>
          <w:szCs w:val="30"/>
        </w:rPr>
        <w:t>8.2.5</w:t>
      </w:r>
      <w:r>
        <w:rPr>
          <w:rFonts w:eastAsia="仿宋_GB2312" w:hint="eastAsia"/>
          <w:sz w:val="30"/>
          <w:szCs w:val="30"/>
        </w:rPr>
        <w:t>按照交易商协会相关自律规则要求和本协议约定，真实、准确、完整、及时、公平地履行定向信息披露义务，接受本协议项下定向投资人监督，不得有虚假记载、误导性陈述或重大遗漏；</w:t>
      </w:r>
    </w:p>
    <w:p w:rsidR="00D8256A" w:rsidRDefault="006B489F">
      <w:pPr>
        <w:tabs>
          <w:tab w:val="left" w:pos="0"/>
          <w:tab w:val="left" w:pos="540"/>
          <w:tab w:val="left" w:pos="900"/>
          <w:tab w:val="left" w:pos="1080"/>
          <w:tab w:val="left" w:pos="1260"/>
          <w:tab w:val="left" w:pos="1440"/>
        </w:tabs>
        <w:snapToGrid w:val="0"/>
        <w:spacing w:line="360" w:lineRule="auto"/>
        <w:ind w:firstLineChars="200" w:firstLine="600"/>
        <w:rPr>
          <w:rFonts w:eastAsia="仿宋_GB2312"/>
          <w:sz w:val="30"/>
          <w:szCs w:val="30"/>
        </w:rPr>
      </w:pPr>
      <w:r>
        <w:rPr>
          <w:rFonts w:eastAsia="仿宋_GB2312" w:hint="eastAsia"/>
          <w:sz w:val="30"/>
          <w:szCs w:val="30"/>
        </w:rPr>
        <w:t>8.2.6</w:t>
      </w:r>
      <w:r>
        <w:rPr>
          <w:rFonts w:eastAsia="仿宋_GB2312" w:hint="eastAsia"/>
          <w:sz w:val="30"/>
          <w:szCs w:val="30"/>
        </w:rPr>
        <w:t>及时通知主承销商与定向投资人联系方式变更情况。</w:t>
      </w:r>
    </w:p>
    <w:p w:rsidR="00D8256A" w:rsidRDefault="00D8256A">
      <w:pPr>
        <w:tabs>
          <w:tab w:val="left" w:pos="0"/>
          <w:tab w:val="left" w:pos="540"/>
          <w:tab w:val="left" w:pos="900"/>
          <w:tab w:val="left" w:pos="1080"/>
          <w:tab w:val="left" w:pos="1260"/>
          <w:tab w:val="left" w:pos="1440"/>
        </w:tabs>
        <w:snapToGrid w:val="0"/>
        <w:spacing w:line="360" w:lineRule="auto"/>
        <w:ind w:firstLineChars="200" w:firstLine="600"/>
        <w:rPr>
          <w:rFonts w:eastAsia="仿宋_GB2312"/>
          <w:sz w:val="30"/>
          <w:szCs w:val="30"/>
        </w:rPr>
      </w:pPr>
    </w:p>
    <w:p w:rsidR="00D8256A" w:rsidRDefault="00D8256A">
      <w:pPr>
        <w:tabs>
          <w:tab w:val="left" w:pos="0"/>
          <w:tab w:val="left" w:pos="540"/>
          <w:tab w:val="left" w:pos="900"/>
          <w:tab w:val="left" w:pos="1080"/>
          <w:tab w:val="left" w:pos="1260"/>
          <w:tab w:val="left" w:pos="1440"/>
        </w:tabs>
        <w:snapToGrid w:val="0"/>
        <w:spacing w:line="360" w:lineRule="auto"/>
        <w:ind w:firstLineChars="200" w:firstLine="600"/>
        <w:rPr>
          <w:rFonts w:eastAsia="仿宋_GB2312"/>
          <w:sz w:val="30"/>
          <w:szCs w:val="30"/>
        </w:rPr>
      </w:pPr>
    </w:p>
    <w:p w:rsidR="00D8256A" w:rsidRDefault="00D8256A">
      <w:pPr>
        <w:tabs>
          <w:tab w:val="left" w:pos="0"/>
          <w:tab w:val="left" w:pos="540"/>
          <w:tab w:val="left" w:pos="900"/>
          <w:tab w:val="left" w:pos="1080"/>
          <w:tab w:val="left" w:pos="1260"/>
          <w:tab w:val="left" w:pos="1440"/>
        </w:tabs>
        <w:snapToGrid w:val="0"/>
        <w:spacing w:line="360" w:lineRule="auto"/>
        <w:ind w:firstLineChars="200" w:firstLine="600"/>
        <w:rPr>
          <w:rFonts w:eastAsia="仿宋_GB2312"/>
          <w:sz w:val="30"/>
          <w:szCs w:val="30"/>
        </w:rPr>
      </w:pPr>
    </w:p>
    <w:p w:rsidR="00D8256A" w:rsidRDefault="00D8256A">
      <w:pPr>
        <w:tabs>
          <w:tab w:val="left" w:pos="0"/>
          <w:tab w:val="left" w:pos="540"/>
          <w:tab w:val="left" w:pos="900"/>
          <w:tab w:val="left" w:pos="1080"/>
          <w:tab w:val="left" w:pos="1260"/>
          <w:tab w:val="left" w:pos="1440"/>
        </w:tabs>
        <w:snapToGrid w:val="0"/>
        <w:spacing w:line="360" w:lineRule="auto"/>
        <w:ind w:firstLineChars="200" w:firstLine="600"/>
        <w:rPr>
          <w:rFonts w:eastAsia="仿宋_GB2312"/>
          <w:sz w:val="30"/>
          <w:szCs w:val="30"/>
        </w:rPr>
      </w:pPr>
    </w:p>
    <w:p w:rsidR="00D8256A" w:rsidRDefault="00D8256A">
      <w:pPr>
        <w:tabs>
          <w:tab w:val="left" w:pos="0"/>
          <w:tab w:val="left" w:pos="540"/>
          <w:tab w:val="left" w:pos="900"/>
          <w:tab w:val="left" w:pos="1080"/>
          <w:tab w:val="left" w:pos="1260"/>
          <w:tab w:val="left" w:pos="1440"/>
        </w:tabs>
        <w:snapToGrid w:val="0"/>
        <w:spacing w:line="360" w:lineRule="auto"/>
        <w:ind w:firstLineChars="200" w:firstLine="600"/>
        <w:rPr>
          <w:rFonts w:eastAsia="仿宋_GB2312"/>
          <w:sz w:val="30"/>
          <w:szCs w:val="30"/>
        </w:rPr>
      </w:pPr>
    </w:p>
    <w:p w:rsidR="00D8256A" w:rsidRDefault="00D8256A">
      <w:pPr>
        <w:tabs>
          <w:tab w:val="left" w:pos="0"/>
          <w:tab w:val="left" w:pos="540"/>
          <w:tab w:val="left" w:pos="900"/>
          <w:tab w:val="left" w:pos="1080"/>
          <w:tab w:val="left" w:pos="1260"/>
          <w:tab w:val="left" w:pos="1440"/>
        </w:tabs>
        <w:snapToGrid w:val="0"/>
        <w:spacing w:line="360" w:lineRule="auto"/>
        <w:ind w:firstLineChars="200" w:firstLine="600"/>
        <w:rPr>
          <w:rFonts w:eastAsia="仿宋_GB2312"/>
          <w:sz w:val="30"/>
          <w:szCs w:val="30"/>
        </w:rPr>
      </w:pPr>
    </w:p>
    <w:p w:rsidR="00D8256A" w:rsidRDefault="00D8256A">
      <w:pPr>
        <w:tabs>
          <w:tab w:val="left" w:pos="0"/>
          <w:tab w:val="left" w:pos="540"/>
          <w:tab w:val="left" w:pos="900"/>
          <w:tab w:val="left" w:pos="1080"/>
          <w:tab w:val="left" w:pos="1260"/>
          <w:tab w:val="left" w:pos="1440"/>
        </w:tabs>
        <w:snapToGrid w:val="0"/>
        <w:spacing w:line="360" w:lineRule="auto"/>
        <w:ind w:firstLineChars="200" w:firstLine="600"/>
        <w:rPr>
          <w:rFonts w:eastAsia="仿宋_GB2312"/>
          <w:sz w:val="30"/>
          <w:szCs w:val="30"/>
        </w:rPr>
      </w:pPr>
    </w:p>
    <w:p w:rsidR="00D8256A" w:rsidRDefault="006B489F">
      <w:pPr>
        <w:pStyle w:val="1"/>
        <w:rPr>
          <w:rFonts w:hAnsi="Times New Roman"/>
        </w:rPr>
      </w:pPr>
      <w:bookmarkStart w:id="28" w:name="_Toc484693559"/>
      <w:bookmarkStart w:id="29" w:name="_Toc37941166"/>
      <w:r>
        <w:rPr>
          <w:rFonts w:hint="eastAsia"/>
        </w:rPr>
        <w:lastRenderedPageBreak/>
        <w:t>第九条</w:t>
      </w:r>
      <w:r>
        <w:rPr>
          <w:rFonts w:hAnsi="Times New Roman"/>
        </w:rPr>
        <w:t xml:space="preserve">  </w:t>
      </w:r>
      <w:r>
        <w:rPr>
          <w:rFonts w:hAnsi="Times New Roman" w:hint="eastAsia"/>
        </w:rPr>
        <w:t>定向</w:t>
      </w:r>
      <w:r>
        <w:rPr>
          <w:rFonts w:hint="eastAsia"/>
        </w:rPr>
        <w:t>投资人的权利及义务</w:t>
      </w:r>
      <w:bookmarkEnd w:id="28"/>
      <w:bookmarkEnd w:id="29"/>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9</w:t>
      </w:r>
      <w:r>
        <w:rPr>
          <w:rFonts w:eastAsia="仿宋_GB2312"/>
          <w:sz w:val="30"/>
          <w:szCs w:val="30"/>
        </w:rPr>
        <w:t>.1</w:t>
      </w:r>
      <w:r>
        <w:rPr>
          <w:rFonts w:eastAsia="仿宋_GB2312" w:hint="eastAsia"/>
          <w:sz w:val="30"/>
          <w:szCs w:val="30"/>
        </w:rPr>
        <w:t>定向投资人的权利：</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9.1.1</w:t>
      </w:r>
      <w:r>
        <w:rPr>
          <w:rFonts w:eastAsia="仿宋_GB2312" w:hint="eastAsia"/>
          <w:sz w:val="30"/>
          <w:szCs w:val="30"/>
        </w:rPr>
        <w:t>认购本协议项下债务融资工具；</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9</w:t>
      </w:r>
      <w:r>
        <w:rPr>
          <w:rFonts w:eastAsia="仿宋_GB2312"/>
          <w:sz w:val="30"/>
          <w:szCs w:val="30"/>
        </w:rPr>
        <w:t>.1</w:t>
      </w:r>
      <w:r>
        <w:rPr>
          <w:rFonts w:eastAsia="仿宋_GB2312" w:hint="eastAsia"/>
          <w:sz w:val="30"/>
          <w:szCs w:val="30"/>
        </w:rPr>
        <w:t>.2</w:t>
      </w:r>
      <w:r>
        <w:rPr>
          <w:rFonts w:eastAsia="仿宋_GB2312" w:hint="eastAsia"/>
          <w:sz w:val="30"/>
          <w:szCs w:val="30"/>
        </w:rPr>
        <w:t>决定是否转让其持有的本协议项下债务融资工具；</w:t>
      </w:r>
      <w:r>
        <w:rPr>
          <w:rFonts w:eastAsia="仿宋_GB2312"/>
          <w:sz w:val="30"/>
          <w:szCs w:val="30"/>
        </w:rPr>
        <w:t xml:space="preserve"> </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9</w:t>
      </w:r>
      <w:r>
        <w:rPr>
          <w:rFonts w:eastAsia="仿宋_GB2312"/>
          <w:sz w:val="30"/>
          <w:szCs w:val="30"/>
        </w:rPr>
        <w:t>.1.</w:t>
      </w:r>
      <w:r>
        <w:rPr>
          <w:rFonts w:eastAsia="仿宋_GB2312" w:hint="eastAsia"/>
          <w:sz w:val="30"/>
          <w:szCs w:val="30"/>
        </w:rPr>
        <w:t>3</w:t>
      </w:r>
      <w:r>
        <w:rPr>
          <w:rFonts w:eastAsia="仿宋_GB2312"/>
          <w:sz w:val="30"/>
          <w:szCs w:val="30"/>
        </w:rPr>
        <w:t>监督发行人涉及</w:t>
      </w:r>
      <w:r>
        <w:rPr>
          <w:rFonts w:eastAsia="仿宋_GB2312" w:hint="eastAsia"/>
          <w:sz w:val="30"/>
          <w:szCs w:val="30"/>
        </w:rPr>
        <w:t>定向</w:t>
      </w:r>
      <w:r>
        <w:rPr>
          <w:rFonts w:eastAsia="仿宋_GB2312"/>
          <w:sz w:val="30"/>
          <w:szCs w:val="30"/>
        </w:rPr>
        <w:t>投资人利益的有关行为，当发现有</w:t>
      </w:r>
      <w:r>
        <w:rPr>
          <w:rFonts w:eastAsia="仿宋_GB2312" w:hint="eastAsia"/>
          <w:sz w:val="30"/>
          <w:szCs w:val="30"/>
        </w:rPr>
        <w:t>定向</w:t>
      </w:r>
      <w:r>
        <w:rPr>
          <w:rFonts w:eastAsia="仿宋_GB2312"/>
          <w:sz w:val="30"/>
          <w:szCs w:val="30"/>
        </w:rPr>
        <w:t>投资人利益可能受到损害的事项发生时，依据</w:t>
      </w:r>
      <w:r>
        <w:rPr>
          <w:rFonts w:eastAsia="仿宋_GB2312" w:hint="eastAsia"/>
          <w:sz w:val="30"/>
          <w:szCs w:val="30"/>
        </w:rPr>
        <w:t>相</w:t>
      </w:r>
      <w:r>
        <w:rPr>
          <w:rFonts w:eastAsia="仿宋_GB2312"/>
          <w:sz w:val="30"/>
          <w:szCs w:val="30"/>
        </w:rPr>
        <w:t>关法律法规、交易商协会相关自律</w:t>
      </w:r>
      <w:r>
        <w:rPr>
          <w:rFonts w:eastAsia="仿宋_GB2312" w:hint="eastAsia"/>
          <w:sz w:val="30"/>
          <w:szCs w:val="30"/>
        </w:rPr>
        <w:t>规则</w:t>
      </w:r>
      <w:r>
        <w:rPr>
          <w:rFonts w:eastAsia="仿宋_GB2312"/>
          <w:sz w:val="30"/>
          <w:szCs w:val="30"/>
        </w:rPr>
        <w:t>及本协议约定行使投资人保护</w:t>
      </w:r>
      <w:r>
        <w:rPr>
          <w:rFonts w:eastAsia="仿宋_GB2312" w:hint="eastAsia"/>
          <w:sz w:val="30"/>
          <w:szCs w:val="30"/>
        </w:rPr>
        <w:t>权利；</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9.1.4</w:t>
      </w:r>
      <w:r>
        <w:rPr>
          <w:rFonts w:eastAsia="仿宋_GB2312" w:hint="eastAsia"/>
          <w:sz w:val="30"/>
          <w:szCs w:val="30"/>
        </w:rPr>
        <w:t>持有本协议项下债务融资工具的定向投资人有</w:t>
      </w:r>
      <w:r>
        <w:rPr>
          <w:rFonts w:eastAsia="仿宋_GB2312"/>
          <w:sz w:val="30"/>
          <w:szCs w:val="30"/>
        </w:rPr>
        <w:t>要求发行人偿付</w:t>
      </w:r>
      <w:r>
        <w:rPr>
          <w:rFonts w:eastAsia="仿宋_GB2312" w:hint="eastAsia"/>
          <w:sz w:val="30"/>
          <w:szCs w:val="30"/>
        </w:rPr>
        <w:t>相应</w:t>
      </w:r>
      <w:r>
        <w:rPr>
          <w:rFonts w:eastAsia="仿宋_GB2312"/>
          <w:sz w:val="30"/>
          <w:szCs w:val="30"/>
        </w:rPr>
        <w:t>本金及利息的权利</w:t>
      </w:r>
      <w:r>
        <w:rPr>
          <w:rFonts w:eastAsia="仿宋_GB2312" w:hint="eastAsia"/>
          <w:sz w:val="30"/>
          <w:szCs w:val="30"/>
        </w:rPr>
        <w:t>；</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9.1.5</w:t>
      </w:r>
      <w:r>
        <w:rPr>
          <w:rFonts w:eastAsia="仿宋_GB2312"/>
          <w:sz w:val="30"/>
          <w:szCs w:val="30"/>
        </w:rPr>
        <w:t>持有</w:t>
      </w:r>
      <w:r>
        <w:rPr>
          <w:rFonts w:eastAsia="仿宋_GB2312" w:hint="eastAsia"/>
          <w:sz w:val="30"/>
          <w:szCs w:val="30"/>
        </w:rPr>
        <w:t>本协议项下债务融资</w:t>
      </w:r>
      <w:r>
        <w:rPr>
          <w:rFonts w:eastAsia="仿宋_GB2312"/>
          <w:sz w:val="30"/>
          <w:szCs w:val="30"/>
        </w:rPr>
        <w:t>工具的</w:t>
      </w:r>
      <w:r>
        <w:rPr>
          <w:rFonts w:eastAsia="仿宋_GB2312" w:hint="eastAsia"/>
          <w:sz w:val="30"/>
          <w:szCs w:val="30"/>
        </w:rPr>
        <w:t>定向</w:t>
      </w:r>
      <w:r>
        <w:rPr>
          <w:rFonts w:eastAsia="仿宋_GB2312"/>
          <w:sz w:val="30"/>
          <w:szCs w:val="30"/>
        </w:rPr>
        <w:t>投资人有权委派代表出席持有人会议，并按照本协议约定享有相应表决权</w:t>
      </w:r>
      <w:r>
        <w:rPr>
          <w:rFonts w:eastAsia="仿宋_GB2312" w:hint="eastAsia"/>
          <w:sz w:val="30"/>
          <w:szCs w:val="30"/>
        </w:rPr>
        <w:t>。</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9</w:t>
      </w:r>
      <w:r>
        <w:rPr>
          <w:rFonts w:eastAsia="仿宋_GB2312"/>
          <w:sz w:val="30"/>
          <w:szCs w:val="30"/>
        </w:rPr>
        <w:t>.2</w:t>
      </w:r>
      <w:r>
        <w:rPr>
          <w:rFonts w:eastAsia="仿宋_GB2312" w:hint="eastAsia"/>
          <w:sz w:val="30"/>
          <w:szCs w:val="30"/>
        </w:rPr>
        <w:t>定向投资人的义务：</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9.2.1</w:t>
      </w:r>
      <w:r>
        <w:rPr>
          <w:rFonts w:eastAsia="仿宋_GB2312" w:hint="eastAsia"/>
          <w:sz w:val="30"/>
          <w:szCs w:val="30"/>
        </w:rPr>
        <w:t>具备购买本协议项下定向债务融资工具的资格和资质；</w:t>
      </w:r>
      <w:r>
        <w:rPr>
          <w:rFonts w:eastAsia="仿宋_GB2312"/>
          <w:sz w:val="30"/>
          <w:szCs w:val="30"/>
        </w:rPr>
        <w:t xml:space="preserve"> </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9.2.2</w:t>
      </w:r>
      <w:r>
        <w:rPr>
          <w:rFonts w:eastAsia="仿宋_GB2312" w:hint="eastAsia"/>
          <w:sz w:val="30"/>
          <w:szCs w:val="30"/>
        </w:rPr>
        <w:t>取得参与本协议项下定向债务融资工具认购和交易的全部授权和批准；</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9</w:t>
      </w:r>
      <w:r>
        <w:rPr>
          <w:rFonts w:eastAsia="仿宋_GB2312"/>
          <w:sz w:val="30"/>
          <w:szCs w:val="30"/>
        </w:rPr>
        <w:t>.2.</w:t>
      </w:r>
      <w:r>
        <w:rPr>
          <w:rFonts w:eastAsia="仿宋_GB2312" w:hint="eastAsia"/>
          <w:sz w:val="30"/>
          <w:szCs w:val="30"/>
        </w:rPr>
        <w:t>3</w:t>
      </w:r>
      <w:r>
        <w:rPr>
          <w:rFonts w:eastAsia="仿宋_GB2312" w:hint="eastAsia"/>
          <w:sz w:val="30"/>
          <w:szCs w:val="30"/>
        </w:rPr>
        <w:t>接受交易商协会对定向投资人的自律管理；</w:t>
      </w:r>
      <w:r>
        <w:rPr>
          <w:rFonts w:eastAsia="仿宋_GB2312"/>
          <w:sz w:val="30"/>
          <w:szCs w:val="30"/>
        </w:rPr>
        <w:t xml:space="preserve"> </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9</w:t>
      </w:r>
      <w:r>
        <w:rPr>
          <w:rFonts w:eastAsia="仿宋_GB2312"/>
          <w:sz w:val="30"/>
          <w:szCs w:val="30"/>
        </w:rPr>
        <w:t>.2.</w:t>
      </w:r>
      <w:r>
        <w:rPr>
          <w:rFonts w:eastAsia="仿宋_GB2312" w:hint="eastAsia"/>
          <w:sz w:val="30"/>
          <w:szCs w:val="30"/>
        </w:rPr>
        <w:t>4</w:t>
      </w:r>
      <w:r>
        <w:rPr>
          <w:rFonts w:eastAsia="仿宋_GB2312"/>
          <w:sz w:val="30"/>
          <w:szCs w:val="30"/>
        </w:rPr>
        <w:t>按时缴纳</w:t>
      </w:r>
      <w:r>
        <w:rPr>
          <w:rFonts w:eastAsia="仿宋_GB2312" w:hint="eastAsia"/>
          <w:sz w:val="30"/>
          <w:szCs w:val="30"/>
        </w:rPr>
        <w:t>所认购的本协议项下债务融资</w:t>
      </w:r>
      <w:r>
        <w:rPr>
          <w:rFonts w:eastAsia="仿宋_GB2312"/>
          <w:sz w:val="30"/>
          <w:szCs w:val="30"/>
        </w:rPr>
        <w:t>工具款项。在发行人不存在任何违约行为的情形下，负有缴款义务的</w:t>
      </w:r>
      <w:r>
        <w:rPr>
          <w:rFonts w:eastAsia="仿宋_GB2312" w:hint="eastAsia"/>
          <w:sz w:val="30"/>
          <w:szCs w:val="30"/>
        </w:rPr>
        <w:t>定向</w:t>
      </w:r>
      <w:r>
        <w:rPr>
          <w:rFonts w:eastAsia="仿宋_GB2312"/>
          <w:sz w:val="30"/>
          <w:szCs w:val="30"/>
        </w:rPr>
        <w:t>投资人未能在约定的缴款日内足额向发行人支付募集资金的，</w:t>
      </w:r>
      <w:r>
        <w:rPr>
          <w:rFonts w:eastAsia="仿宋_GB2312" w:hint="eastAsia"/>
          <w:sz w:val="30"/>
          <w:szCs w:val="30"/>
        </w:rPr>
        <w:t>定向</w:t>
      </w:r>
      <w:r>
        <w:rPr>
          <w:rFonts w:eastAsia="仿宋_GB2312"/>
          <w:sz w:val="30"/>
          <w:szCs w:val="30"/>
        </w:rPr>
        <w:t>投资人除应立即履行相应缴款义务外，还应就应付未付款项向发行人支付滞纳金；滞纳金自违约之日起，按应付未付款金额的</w:t>
      </w:r>
      <w:r>
        <w:rPr>
          <w:rFonts w:eastAsia="仿宋_GB2312" w:hint="eastAsia"/>
          <w:sz w:val="30"/>
          <w:szCs w:val="30"/>
        </w:rPr>
        <w:t>___</w:t>
      </w:r>
      <w:r>
        <w:rPr>
          <w:rFonts w:eastAsia="仿宋_GB2312"/>
          <w:sz w:val="30"/>
          <w:szCs w:val="30"/>
        </w:rPr>
        <w:t>计算，直至实际付款完毕之日止。若经发行人或主承销商催告，该</w:t>
      </w:r>
      <w:r>
        <w:rPr>
          <w:rFonts w:eastAsia="仿宋_GB2312" w:hint="eastAsia"/>
          <w:sz w:val="30"/>
          <w:szCs w:val="30"/>
        </w:rPr>
        <w:t>定向</w:t>
      </w:r>
      <w:r>
        <w:rPr>
          <w:rFonts w:eastAsia="仿宋_GB2312"/>
          <w:sz w:val="30"/>
          <w:szCs w:val="30"/>
        </w:rPr>
        <w:t>投资人在约定缴款日后的</w:t>
      </w:r>
      <w:r>
        <w:rPr>
          <w:rFonts w:eastAsia="仿宋_GB2312" w:hint="eastAsia"/>
          <w:sz w:val="30"/>
          <w:szCs w:val="30"/>
        </w:rPr>
        <w:t>__</w:t>
      </w:r>
      <w:proofErr w:type="gramStart"/>
      <w:r>
        <w:rPr>
          <w:rFonts w:eastAsia="仿宋_GB2312"/>
          <w:sz w:val="30"/>
          <w:szCs w:val="30"/>
        </w:rPr>
        <w:t>个</w:t>
      </w:r>
      <w:proofErr w:type="gramEnd"/>
      <w:r>
        <w:rPr>
          <w:rFonts w:eastAsia="仿宋_GB2312"/>
          <w:sz w:val="30"/>
          <w:szCs w:val="30"/>
        </w:rPr>
        <w:t>工作日内仍未履行缴款义务</w:t>
      </w:r>
      <w:r>
        <w:rPr>
          <w:rFonts w:eastAsia="仿宋_GB2312"/>
          <w:sz w:val="30"/>
          <w:szCs w:val="30"/>
        </w:rPr>
        <w:lastRenderedPageBreak/>
        <w:t>的，发行人或主承销商有权将该投资人认购的</w:t>
      </w:r>
      <w:r>
        <w:rPr>
          <w:rFonts w:eastAsia="仿宋_GB2312" w:hint="eastAsia"/>
          <w:sz w:val="30"/>
          <w:szCs w:val="30"/>
        </w:rPr>
        <w:t>当</w:t>
      </w:r>
      <w:r>
        <w:rPr>
          <w:rFonts w:eastAsia="仿宋_GB2312"/>
          <w:sz w:val="30"/>
          <w:szCs w:val="30"/>
        </w:rPr>
        <w:t>期定向</w:t>
      </w:r>
      <w:r>
        <w:rPr>
          <w:rFonts w:eastAsia="仿宋_GB2312" w:hint="eastAsia"/>
          <w:sz w:val="30"/>
          <w:szCs w:val="30"/>
        </w:rPr>
        <w:t>债务融资</w:t>
      </w:r>
      <w:r>
        <w:rPr>
          <w:rFonts w:eastAsia="仿宋_GB2312"/>
          <w:sz w:val="30"/>
          <w:szCs w:val="30"/>
        </w:rPr>
        <w:t>工具的额度转让给其他定向投资人，并追究该</w:t>
      </w:r>
      <w:r>
        <w:rPr>
          <w:rFonts w:eastAsia="仿宋_GB2312" w:hint="eastAsia"/>
          <w:sz w:val="30"/>
          <w:szCs w:val="30"/>
        </w:rPr>
        <w:t>定向</w:t>
      </w:r>
      <w:r>
        <w:rPr>
          <w:rFonts w:eastAsia="仿宋_GB2312"/>
          <w:sz w:val="30"/>
          <w:szCs w:val="30"/>
        </w:rPr>
        <w:t>投资人给发行人及主承销</w:t>
      </w:r>
      <w:proofErr w:type="gramStart"/>
      <w:r>
        <w:rPr>
          <w:rFonts w:eastAsia="仿宋_GB2312"/>
          <w:sz w:val="30"/>
          <w:szCs w:val="30"/>
        </w:rPr>
        <w:t>商造成</w:t>
      </w:r>
      <w:proofErr w:type="gramEnd"/>
      <w:r>
        <w:rPr>
          <w:rFonts w:eastAsia="仿宋_GB2312"/>
          <w:sz w:val="30"/>
          <w:szCs w:val="30"/>
        </w:rPr>
        <w:t>的实际损失；</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9</w:t>
      </w:r>
      <w:r>
        <w:rPr>
          <w:rFonts w:eastAsia="仿宋_GB2312"/>
          <w:sz w:val="30"/>
          <w:szCs w:val="30"/>
        </w:rPr>
        <w:t>.2.</w:t>
      </w:r>
      <w:r>
        <w:rPr>
          <w:rFonts w:eastAsia="仿宋_GB2312" w:hint="eastAsia"/>
          <w:sz w:val="30"/>
          <w:szCs w:val="30"/>
        </w:rPr>
        <w:t>5</w:t>
      </w:r>
      <w:r>
        <w:rPr>
          <w:rFonts w:eastAsia="仿宋_GB2312" w:hint="eastAsia"/>
          <w:sz w:val="30"/>
          <w:szCs w:val="30"/>
        </w:rPr>
        <w:t>定向</w:t>
      </w:r>
      <w:r>
        <w:rPr>
          <w:rFonts w:eastAsia="仿宋_GB2312"/>
          <w:sz w:val="30"/>
          <w:szCs w:val="30"/>
        </w:rPr>
        <w:t>投资人同意发行人</w:t>
      </w:r>
      <w:r>
        <w:rPr>
          <w:rFonts w:eastAsia="仿宋_GB2312" w:hint="eastAsia"/>
          <w:sz w:val="30"/>
          <w:szCs w:val="30"/>
        </w:rPr>
        <w:t>和主承销商</w:t>
      </w:r>
      <w:r>
        <w:rPr>
          <w:rFonts w:eastAsia="仿宋_GB2312"/>
          <w:sz w:val="30"/>
          <w:szCs w:val="30"/>
        </w:rPr>
        <w:t>在本协议签署后继续</w:t>
      </w:r>
      <w:r>
        <w:rPr>
          <w:rFonts w:eastAsia="仿宋_GB2312" w:hint="eastAsia"/>
          <w:sz w:val="30"/>
          <w:szCs w:val="30"/>
        </w:rPr>
        <w:t>遴选</w:t>
      </w:r>
      <w:r>
        <w:rPr>
          <w:rFonts w:eastAsia="仿宋_GB2312"/>
          <w:sz w:val="30"/>
          <w:szCs w:val="30"/>
        </w:rPr>
        <w:t>其他</w:t>
      </w:r>
      <w:r>
        <w:rPr>
          <w:rFonts w:eastAsia="仿宋_GB2312" w:hint="eastAsia"/>
          <w:sz w:val="30"/>
          <w:szCs w:val="30"/>
        </w:rPr>
        <w:t>合格机构</w:t>
      </w:r>
      <w:r>
        <w:rPr>
          <w:rFonts w:eastAsia="仿宋_GB2312"/>
          <w:sz w:val="30"/>
          <w:szCs w:val="30"/>
        </w:rPr>
        <w:t>投资人签署本协议并参与本协议项下</w:t>
      </w:r>
      <w:r>
        <w:rPr>
          <w:rFonts w:eastAsia="仿宋_GB2312" w:hint="eastAsia"/>
          <w:sz w:val="30"/>
          <w:szCs w:val="30"/>
        </w:rPr>
        <w:t>定向债务融资</w:t>
      </w:r>
      <w:r>
        <w:rPr>
          <w:rFonts w:eastAsia="仿宋_GB2312"/>
          <w:sz w:val="30"/>
          <w:szCs w:val="30"/>
        </w:rPr>
        <w:t>工具之发行、</w:t>
      </w:r>
      <w:r>
        <w:rPr>
          <w:rFonts w:eastAsia="仿宋_GB2312" w:hint="eastAsia"/>
          <w:sz w:val="30"/>
          <w:szCs w:val="30"/>
        </w:rPr>
        <w:t>认购和</w:t>
      </w:r>
      <w:r>
        <w:rPr>
          <w:rFonts w:eastAsia="仿宋_GB2312"/>
          <w:sz w:val="30"/>
          <w:szCs w:val="30"/>
        </w:rPr>
        <w:t>交易</w:t>
      </w:r>
      <w:r>
        <w:rPr>
          <w:rFonts w:eastAsia="仿宋_GB2312" w:hint="eastAsia"/>
          <w:sz w:val="30"/>
          <w:szCs w:val="30"/>
        </w:rPr>
        <w:t>；</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9</w:t>
      </w:r>
      <w:r>
        <w:rPr>
          <w:rFonts w:eastAsia="仿宋_GB2312"/>
          <w:sz w:val="30"/>
          <w:szCs w:val="30"/>
        </w:rPr>
        <w:t>.2.</w:t>
      </w:r>
      <w:r>
        <w:rPr>
          <w:rFonts w:eastAsia="仿宋_GB2312" w:hint="eastAsia"/>
          <w:sz w:val="30"/>
          <w:szCs w:val="30"/>
        </w:rPr>
        <w:t>6</w:t>
      </w:r>
      <w:r>
        <w:rPr>
          <w:rFonts w:eastAsia="仿宋_GB2312" w:hint="eastAsia"/>
          <w:sz w:val="30"/>
          <w:szCs w:val="30"/>
        </w:rPr>
        <w:t>及时通知发行人和主承销商变更联系方式。</w:t>
      </w: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6B489F">
      <w:pPr>
        <w:pStyle w:val="1"/>
      </w:pPr>
      <w:bookmarkStart w:id="30" w:name="_Toc484693560"/>
      <w:bookmarkStart w:id="31" w:name="_Toc37941167"/>
      <w:r>
        <w:lastRenderedPageBreak/>
        <w:t>第</w:t>
      </w:r>
      <w:r>
        <w:rPr>
          <w:rFonts w:hint="eastAsia"/>
        </w:rPr>
        <w:t>十</w:t>
      </w:r>
      <w:r>
        <w:t>条  保密义务</w:t>
      </w:r>
      <w:bookmarkEnd w:id="30"/>
      <w:bookmarkEnd w:id="31"/>
    </w:p>
    <w:p w:rsidR="00D8256A" w:rsidRDefault="006B489F">
      <w:pPr>
        <w:tabs>
          <w:tab w:val="left" w:pos="0"/>
          <w:tab w:val="left" w:pos="540"/>
          <w:tab w:val="left" w:pos="900"/>
          <w:tab w:val="left" w:pos="1080"/>
          <w:tab w:val="left" w:pos="1260"/>
          <w:tab w:val="left" w:pos="1440"/>
        </w:tabs>
        <w:snapToGrid w:val="0"/>
        <w:spacing w:line="360" w:lineRule="auto"/>
        <w:ind w:firstLineChars="200" w:firstLine="600"/>
        <w:rPr>
          <w:rFonts w:eastAsia="仿宋_GB2312"/>
          <w:sz w:val="30"/>
          <w:szCs w:val="30"/>
        </w:rPr>
      </w:pPr>
      <w:r>
        <w:rPr>
          <w:rFonts w:eastAsia="仿宋_GB2312" w:hint="eastAsia"/>
          <w:sz w:val="30"/>
          <w:szCs w:val="30"/>
        </w:rPr>
        <w:t>10</w:t>
      </w:r>
      <w:r>
        <w:rPr>
          <w:rFonts w:eastAsia="仿宋_GB2312"/>
          <w:sz w:val="30"/>
          <w:szCs w:val="30"/>
        </w:rPr>
        <w:t xml:space="preserve">.1 </w:t>
      </w:r>
      <w:r>
        <w:rPr>
          <w:rFonts w:eastAsia="仿宋_GB2312" w:hint="eastAsia"/>
          <w:sz w:val="30"/>
          <w:szCs w:val="30"/>
        </w:rPr>
        <w:t>协议签署各</w:t>
      </w:r>
      <w:r>
        <w:rPr>
          <w:rFonts w:eastAsia="仿宋_GB2312"/>
          <w:sz w:val="30"/>
          <w:szCs w:val="30"/>
        </w:rPr>
        <w:t>方因本协议项下相关工作获得其他方有关业务、财务状况及其他非公开信息的资料（包括书面资料和非书面资料，以下简称</w:t>
      </w:r>
      <w:r>
        <w:rPr>
          <w:rFonts w:eastAsia="仿宋_GB2312"/>
          <w:sz w:val="30"/>
          <w:szCs w:val="30"/>
        </w:rPr>
        <w:t>“</w:t>
      </w:r>
      <w:r>
        <w:rPr>
          <w:rFonts w:eastAsia="仿宋_GB2312"/>
          <w:sz w:val="30"/>
          <w:szCs w:val="30"/>
        </w:rPr>
        <w:t>保密资料</w:t>
      </w:r>
      <w:r>
        <w:rPr>
          <w:rFonts w:eastAsia="仿宋_GB2312"/>
          <w:sz w:val="30"/>
          <w:szCs w:val="30"/>
        </w:rPr>
        <w:t>”</w:t>
      </w:r>
      <w:r>
        <w:rPr>
          <w:rFonts w:eastAsia="仿宋_GB2312"/>
          <w:sz w:val="30"/>
          <w:szCs w:val="30"/>
        </w:rPr>
        <w:t>），除本协议另有约定外，接受上述保密资料的一方应当对该资料予以保密，不向任何人或机构透露</w:t>
      </w:r>
      <w:r>
        <w:rPr>
          <w:rFonts w:eastAsia="仿宋_GB2312" w:hint="eastAsia"/>
          <w:sz w:val="30"/>
          <w:szCs w:val="30"/>
        </w:rPr>
        <w:t>。</w:t>
      </w:r>
    </w:p>
    <w:p w:rsidR="00D8256A" w:rsidRDefault="006B489F">
      <w:pPr>
        <w:tabs>
          <w:tab w:val="left" w:pos="0"/>
          <w:tab w:val="left" w:pos="540"/>
          <w:tab w:val="left" w:pos="900"/>
          <w:tab w:val="left" w:pos="1080"/>
          <w:tab w:val="left" w:pos="1260"/>
          <w:tab w:val="left" w:pos="1440"/>
        </w:tabs>
        <w:snapToGrid w:val="0"/>
        <w:spacing w:line="360" w:lineRule="auto"/>
        <w:ind w:firstLineChars="200" w:firstLine="600"/>
        <w:rPr>
          <w:rFonts w:eastAsia="仿宋_GB2312"/>
          <w:sz w:val="30"/>
          <w:szCs w:val="30"/>
        </w:rPr>
      </w:pPr>
      <w:r>
        <w:rPr>
          <w:rFonts w:eastAsia="仿宋_GB2312" w:hint="eastAsia"/>
          <w:sz w:val="30"/>
          <w:szCs w:val="30"/>
        </w:rPr>
        <w:t>10</w:t>
      </w:r>
      <w:r>
        <w:rPr>
          <w:rFonts w:eastAsia="仿宋_GB2312"/>
          <w:sz w:val="30"/>
          <w:szCs w:val="30"/>
        </w:rPr>
        <w:t xml:space="preserve">.2 </w:t>
      </w:r>
      <w:proofErr w:type="gramStart"/>
      <w:r>
        <w:rPr>
          <w:rFonts w:eastAsia="仿宋_GB2312"/>
          <w:sz w:val="30"/>
          <w:szCs w:val="30"/>
        </w:rPr>
        <w:t>上述第</w:t>
      </w:r>
      <w:r>
        <w:rPr>
          <w:rFonts w:eastAsia="仿宋_GB2312" w:hint="eastAsia"/>
          <w:sz w:val="30"/>
          <w:szCs w:val="30"/>
        </w:rPr>
        <w:t>9</w:t>
      </w:r>
      <w:proofErr w:type="gramEnd"/>
      <w:r>
        <w:rPr>
          <w:rFonts w:eastAsia="仿宋_GB2312"/>
          <w:sz w:val="30"/>
          <w:szCs w:val="30"/>
        </w:rPr>
        <w:t>.1</w:t>
      </w:r>
      <w:r>
        <w:rPr>
          <w:rFonts w:eastAsia="仿宋_GB2312"/>
          <w:sz w:val="30"/>
          <w:szCs w:val="30"/>
        </w:rPr>
        <w:t>款的规定不适用于下述保密资料：</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 xml:space="preserve">10.2.1 </w:t>
      </w:r>
      <w:r>
        <w:rPr>
          <w:rFonts w:eastAsia="仿宋_GB2312" w:hint="eastAsia"/>
          <w:sz w:val="30"/>
          <w:szCs w:val="30"/>
        </w:rPr>
        <w:t>有书面记录能够证明发行承销工作之前已为接受方所知的资料；</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10.2.2</w:t>
      </w:r>
      <w:r>
        <w:rPr>
          <w:rFonts w:eastAsia="仿宋_GB2312"/>
          <w:sz w:val="30"/>
          <w:szCs w:val="30"/>
        </w:rPr>
        <w:t>非因接受方违反本协议而公开的资料；</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10.2.3</w:t>
      </w:r>
      <w:r>
        <w:rPr>
          <w:rFonts w:eastAsia="仿宋_GB2312"/>
          <w:sz w:val="30"/>
          <w:szCs w:val="30"/>
        </w:rPr>
        <w:t>接受方从对保密信息不承担任何保密义务的第三方处获得的资料</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sz w:val="30"/>
          <w:szCs w:val="30"/>
        </w:rPr>
        <w:t>__________________________________</w:t>
      </w:r>
      <w:r>
        <w:rPr>
          <w:rFonts w:eastAsia="仿宋_GB2312"/>
          <w:sz w:val="30"/>
          <w:szCs w:val="30"/>
        </w:rPr>
        <w:t>。</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10</w:t>
      </w:r>
      <w:r>
        <w:rPr>
          <w:rFonts w:eastAsia="仿宋_GB2312"/>
          <w:sz w:val="30"/>
          <w:szCs w:val="30"/>
        </w:rPr>
        <w:t>.3</w:t>
      </w:r>
      <w:r>
        <w:rPr>
          <w:rFonts w:eastAsia="仿宋_GB2312" w:hint="eastAsia"/>
          <w:sz w:val="30"/>
          <w:szCs w:val="30"/>
        </w:rPr>
        <w:t>协议签署各方</w:t>
      </w:r>
      <w:r>
        <w:rPr>
          <w:rFonts w:eastAsia="仿宋_GB2312"/>
          <w:sz w:val="30"/>
          <w:szCs w:val="30"/>
        </w:rPr>
        <w:t>均应确保其本身及其与本协议项下工作有关的关联方的董事、监事、高级管理人员和其他相关雇员同样遵守本条所述的保密义务。</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10</w:t>
      </w:r>
      <w:r>
        <w:rPr>
          <w:rFonts w:eastAsia="仿宋_GB2312"/>
          <w:sz w:val="30"/>
          <w:szCs w:val="30"/>
        </w:rPr>
        <w:t>.4</w:t>
      </w:r>
      <w:r>
        <w:rPr>
          <w:rFonts w:eastAsia="仿宋_GB2312"/>
          <w:sz w:val="30"/>
          <w:szCs w:val="30"/>
        </w:rPr>
        <w:t>接受方有权为本协议项下相关工作的目的把保密资料披露给其关联方、中介机构及各方的雇员和顾问；但在这种情况下，只应向有</w:t>
      </w:r>
      <w:proofErr w:type="gramStart"/>
      <w:r>
        <w:rPr>
          <w:rFonts w:eastAsia="仿宋_GB2312"/>
          <w:sz w:val="30"/>
          <w:szCs w:val="30"/>
        </w:rPr>
        <w:t>合理业务</w:t>
      </w:r>
      <w:proofErr w:type="gramEnd"/>
      <w:r>
        <w:rPr>
          <w:rFonts w:eastAsia="仿宋_GB2312"/>
          <w:sz w:val="30"/>
          <w:szCs w:val="30"/>
        </w:rPr>
        <w:t>需要的人或机构披露该等资料，并要求上述各方遵守本保密条款。</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10</w:t>
      </w:r>
      <w:r>
        <w:rPr>
          <w:rFonts w:eastAsia="仿宋_GB2312"/>
          <w:sz w:val="30"/>
          <w:szCs w:val="30"/>
        </w:rPr>
        <w:t>.5</w:t>
      </w:r>
      <w:r>
        <w:rPr>
          <w:rFonts w:eastAsia="仿宋_GB2312" w:hint="eastAsia"/>
          <w:sz w:val="30"/>
          <w:szCs w:val="30"/>
        </w:rPr>
        <w:t>协议签署任何</w:t>
      </w:r>
      <w:r>
        <w:rPr>
          <w:rFonts w:eastAsia="仿宋_GB2312"/>
          <w:sz w:val="30"/>
          <w:szCs w:val="30"/>
        </w:rPr>
        <w:t>一方有权根据法律法规、交易商协会相关自律</w:t>
      </w:r>
      <w:r>
        <w:rPr>
          <w:rFonts w:eastAsia="仿宋_GB2312" w:hint="eastAsia"/>
          <w:sz w:val="30"/>
          <w:szCs w:val="30"/>
        </w:rPr>
        <w:t>规则</w:t>
      </w:r>
      <w:r>
        <w:rPr>
          <w:rFonts w:eastAsia="仿宋_GB2312"/>
          <w:sz w:val="30"/>
          <w:szCs w:val="30"/>
        </w:rPr>
        <w:t>及有权机构的要求把资料披露给相关政府部门或有关机构。但是，在不违反法律法规、交易商协会相关自律</w:t>
      </w:r>
      <w:r>
        <w:rPr>
          <w:rFonts w:eastAsia="仿宋_GB2312" w:hint="eastAsia"/>
          <w:sz w:val="30"/>
          <w:szCs w:val="30"/>
        </w:rPr>
        <w:t>规则</w:t>
      </w:r>
      <w:r>
        <w:rPr>
          <w:rFonts w:eastAsia="仿宋_GB2312"/>
          <w:sz w:val="30"/>
          <w:szCs w:val="30"/>
        </w:rPr>
        <w:t>的前</w:t>
      </w:r>
      <w:r>
        <w:rPr>
          <w:rFonts w:eastAsia="仿宋_GB2312"/>
          <w:sz w:val="30"/>
          <w:szCs w:val="30"/>
        </w:rPr>
        <w:lastRenderedPageBreak/>
        <w:t>提下，被要求做出上述披露的一方应在上述披露前把该要求通知其他方。</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10</w:t>
      </w:r>
      <w:r>
        <w:rPr>
          <w:rFonts w:eastAsia="仿宋_GB2312"/>
          <w:sz w:val="30"/>
          <w:szCs w:val="30"/>
        </w:rPr>
        <w:t>.6</w:t>
      </w:r>
      <w:r>
        <w:rPr>
          <w:rFonts w:eastAsia="仿宋_GB2312"/>
          <w:sz w:val="30"/>
          <w:szCs w:val="30"/>
        </w:rPr>
        <w:t>本条的任何规定不应妨碍一方按其诚信判断做出符合法律法规及交易商协会相关自律</w:t>
      </w:r>
      <w:r>
        <w:rPr>
          <w:rFonts w:eastAsia="仿宋_GB2312" w:hint="eastAsia"/>
          <w:sz w:val="30"/>
          <w:szCs w:val="30"/>
        </w:rPr>
        <w:t>规则</w:t>
      </w:r>
      <w:r>
        <w:rPr>
          <w:rFonts w:eastAsia="仿宋_GB2312"/>
          <w:sz w:val="30"/>
          <w:szCs w:val="30"/>
        </w:rPr>
        <w:t>的公布或披露。</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10</w:t>
      </w:r>
      <w:r>
        <w:rPr>
          <w:rFonts w:eastAsia="仿宋_GB2312"/>
          <w:sz w:val="30"/>
          <w:szCs w:val="30"/>
        </w:rPr>
        <w:t xml:space="preserve">.7 </w:t>
      </w:r>
      <w:r>
        <w:rPr>
          <w:rFonts w:eastAsia="仿宋_GB2312"/>
          <w:sz w:val="30"/>
          <w:szCs w:val="30"/>
        </w:rPr>
        <w:t>本条规定不适用于在本协议各方事先给予书面同意之情形下所做出的披露。</w:t>
      </w: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6B489F">
      <w:pPr>
        <w:pStyle w:val="1"/>
      </w:pPr>
      <w:bookmarkStart w:id="32" w:name="_Toc260324679"/>
      <w:bookmarkStart w:id="33" w:name="_Toc350434230"/>
      <w:bookmarkStart w:id="34" w:name="_Toc351119924"/>
      <w:bookmarkStart w:id="35" w:name="_Toc277271598"/>
      <w:bookmarkStart w:id="36" w:name="_Toc352070932"/>
      <w:bookmarkStart w:id="37" w:name="_Toc484693561"/>
      <w:bookmarkStart w:id="38" w:name="_Toc37941168"/>
      <w:r>
        <w:lastRenderedPageBreak/>
        <w:t>第</w:t>
      </w:r>
      <w:r>
        <w:rPr>
          <w:rFonts w:hint="eastAsia"/>
        </w:rPr>
        <w:t>十一</w:t>
      </w:r>
      <w:r>
        <w:t xml:space="preserve">条  </w:t>
      </w:r>
      <w:bookmarkEnd w:id="32"/>
      <w:bookmarkEnd w:id="33"/>
      <w:bookmarkEnd w:id="34"/>
      <w:bookmarkEnd w:id="35"/>
      <w:r>
        <w:t>发行的终止</w:t>
      </w:r>
      <w:bookmarkEnd w:id="36"/>
      <w:bookmarkEnd w:id="37"/>
      <w:bookmarkEnd w:id="38"/>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11</w:t>
      </w:r>
      <w:r>
        <w:rPr>
          <w:rFonts w:eastAsia="仿宋_GB2312"/>
          <w:sz w:val="30"/>
          <w:szCs w:val="30"/>
        </w:rPr>
        <w:t>.1</w:t>
      </w:r>
      <w:r>
        <w:rPr>
          <w:rFonts w:eastAsia="仿宋_GB2312"/>
          <w:sz w:val="30"/>
          <w:szCs w:val="30"/>
        </w:rPr>
        <w:t>如发生下列情况，各方可首先友好协商，经友好协商后仍未能达成一致的，</w:t>
      </w:r>
      <w:r>
        <w:rPr>
          <w:rFonts w:eastAsia="仿宋_GB2312" w:hint="eastAsia"/>
          <w:sz w:val="30"/>
          <w:szCs w:val="30"/>
        </w:rPr>
        <w:t>定向</w:t>
      </w:r>
      <w:r>
        <w:rPr>
          <w:rFonts w:eastAsia="仿宋_GB2312"/>
          <w:sz w:val="30"/>
          <w:szCs w:val="30"/>
        </w:rPr>
        <w:t>投资人有权撤销已经向发行人提交的认购申请：</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11</w:t>
      </w:r>
      <w:r>
        <w:rPr>
          <w:rFonts w:eastAsia="仿宋_GB2312"/>
          <w:sz w:val="30"/>
          <w:szCs w:val="30"/>
        </w:rPr>
        <w:t>.1.1</w:t>
      </w:r>
      <w:r>
        <w:rPr>
          <w:rFonts w:eastAsia="仿宋_GB2312"/>
          <w:sz w:val="30"/>
          <w:szCs w:val="30"/>
        </w:rPr>
        <w:t>有证据表明</w:t>
      </w:r>
      <w:r>
        <w:rPr>
          <w:rFonts w:eastAsia="仿宋_GB2312" w:hint="eastAsia"/>
          <w:sz w:val="30"/>
          <w:szCs w:val="30"/>
        </w:rPr>
        <w:t>本协议项下债务融资</w:t>
      </w:r>
      <w:r>
        <w:rPr>
          <w:rFonts w:eastAsia="仿宋_GB2312"/>
          <w:sz w:val="30"/>
          <w:szCs w:val="30"/>
        </w:rPr>
        <w:t>工具发行前，发行人不符合</w:t>
      </w:r>
      <w:r>
        <w:rPr>
          <w:rFonts w:eastAsia="仿宋_GB2312" w:hint="eastAsia"/>
          <w:sz w:val="30"/>
          <w:szCs w:val="30"/>
        </w:rPr>
        <w:t>相关管理部门和交易商协会相关自律规则</w:t>
      </w:r>
      <w:r>
        <w:rPr>
          <w:rFonts w:eastAsia="仿宋_GB2312"/>
          <w:sz w:val="30"/>
          <w:szCs w:val="30"/>
        </w:rPr>
        <w:t>的发行条件或发行人基本经营等情况发生实质性变化，不再符合发行条件或相关规定；</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11</w:t>
      </w:r>
      <w:r>
        <w:rPr>
          <w:rFonts w:eastAsia="仿宋_GB2312"/>
          <w:sz w:val="30"/>
          <w:szCs w:val="30"/>
        </w:rPr>
        <w:t>.1.2</w:t>
      </w:r>
      <w:r>
        <w:rPr>
          <w:rFonts w:eastAsia="仿宋_GB2312"/>
          <w:sz w:val="30"/>
          <w:szCs w:val="30"/>
        </w:rPr>
        <w:t>发行人违反或不履行本协议约定；</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11</w:t>
      </w:r>
      <w:r>
        <w:rPr>
          <w:rFonts w:eastAsia="仿宋_GB2312"/>
          <w:sz w:val="30"/>
          <w:szCs w:val="30"/>
        </w:rPr>
        <w:t>.1.3</w:t>
      </w:r>
      <w:r>
        <w:rPr>
          <w:rFonts w:eastAsia="仿宋_GB2312"/>
          <w:sz w:val="30"/>
          <w:szCs w:val="30"/>
        </w:rPr>
        <w:t>发行人关于</w:t>
      </w:r>
      <w:r>
        <w:rPr>
          <w:rFonts w:eastAsia="仿宋_GB2312" w:hint="eastAsia"/>
          <w:sz w:val="30"/>
          <w:szCs w:val="30"/>
        </w:rPr>
        <w:t>本协议项下债务融资</w:t>
      </w:r>
      <w:r>
        <w:rPr>
          <w:rFonts w:eastAsia="仿宋_GB2312"/>
          <w:sz w:val="30"/>
          <w:szCs w:val="30"/>
        </w:rPr>
        <w:t>工具发行所作的任何声明、保证和承诺失实，具有误导成分或未得到履行，足以影响本协议的履行；</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11</w:t>
      </w:r>
      <w:r>
        <w:rPr>
          <w:rFonts w:eastAsia="仿宋_GB2312"/>
          <w:sz w:val="30"/>
          <w:szCs w:val="30"/>
        </w:rPr>
        <w:t>.1.4</w:t>
      </w:r>
      <w:r>
        <w:rPr>
          <w:rFonts w:eastAsia="仿宋_GB2312"/>
          <w:sz w:val="30"/>
          <w:szCs w:val="30"/>
        </w:rPr>
        <w:t>发行人进入破产程序或发生其他严重损害其履行</w:t>
      </w:r>
      <w:r>
        <w:rPr>
          <w:rFonts w:eastAsia="仿宋_GB2312" w:hint="eastAsia"/>
          <w:sz w:val="30"/>
          <w:szCs w:val="30"/>
        </w:rPr>
        <w:t>本协议项下债务融资</w:t>
      </w:r>
      <w:r>
        <w:rPr>
          <w:rFonts w:eastAsia="仿宋_GB2312"/>
          <w:sz w:val="30"/>
          <w:szCs w:val="30"/>
        </w:rPr>
        <w:t>工具偿还能力的事件。</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11</w:t>
      </w:r>
      <w:r>
        <w:rPr>
          <w:rFonts w:eastAsia="仿宋_GB2312"/>
          <w:sz w:val="30"/>
          <w:szCs w:val="30"/>
        </w:rPr>
        <w:t>.2</w:t>
      </w:r>
      <w:r>
        <w:rPr>
          <w:rFonts w:eastAsia="仿宋_GB2312"/>
          <w:sz w:val="30"/>
          <w:szCs w:val="30"/>
        </w:rPr>
        <w:t>如发生下列情况，发行人有权向</w:t>
      </w:r>
      <w:r>
        <w:rPr>
          <w:rFonts w:eastAsia="仿宋_GB2312" w:hint="eastAsia"/>
          <w:sz w:val="30"/>
          <w:szCs w:val="30"/>
        </w:rPr>
        <w:t>定向</w:t>
      </w:r>
      <w:r>
        <w:rPr>
          <w:rFonts w:eastAsia="仿宋_GB2312"/>
          <w:sz w:val="30"/>
          <w:szCs w:val="30"/>
        </w:rPr>
        <w:t>投资人发出书面通知，取消</w:t>
      </w:r>
      <w:r>
        <w:rPr>
          <w:rFonts w:eastAsia="仿宋_GB2312" w:hint="eastAsia"/>
          <w:sz w:val="30"/>
          <w:szCs w:val="30"/>
        </w:rPr>
        <w:t>定向</w:t>
      </w:r>
      <w:r>
        <w:rPr>
          <w:rFonts w:eastAsia="仿宋_GB2312"/>
          <w:sz w:val="30"/>
          <w:szCs w:val="30"/>
        </w:rPr>
        <w:t>投资人的认购资格：</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11</w:t>
      </w:r>
      <w:r>
        <w:rPr>
          <w:rFonts w:eastAsia="仿宋_GB2312"/>
          <w:sz w:val="30"/>
          <w:szCs w:val="30"/>
        </w:rPr>
        <w:t>.2.1</w:t>
      </w:r>
      <w:r>
        <w:rPr>
          <w:rFonts w:eastAsia="仿宋_GB2312" w:hint="eastAsia"/>
          <w:sz w:val="30"/>
          <w:szCs w:val="30"/>
        </w:rPr>
        <w:t>定向</w:t>
      </w:r>
      <w:r>
        <w:rPr>
          <w:rFonts w:eastAsia="仿宋_GB2312"/>
          <w:sz w:val="30"/>
          <w:szCs w:val="30"/>
        </w:rPr>
        <w:t>投资人违反或不履行本协议约定</w:t>
      </w:r>
      <w:r>
        <w:rPr>
          <w:rFonts w:eastAsia="仿宋_GB2312" w:hint="eastAsia"/>
          <w:sz w:val="30"/>
          <w:szCs w:val="30"/>
        </w:rPr>
        <w:t>，足以影响本协议的履行</w:t>
      </w:r>
      <w:r>
        <w:rPr>
          <w:rFonts w:eastAsia="仿宋_GB2312"/>
          <w:sz w:val="30"/>
          <w:szCs w:val="30"/>
        </w:rPr>
        <w:t>；</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11</w:t>
      </w:r>
      <w:r>
        <w:rPr>
          <w:rFonts w:eastAsia="仿宋_GB2312"/>
          <w:sz w:val="30"/>
          <w:szCs w:val="30"/>
        </w:rPr>
        <w:t>.2.2</w:t>
      </w:r>
      <w:r>
        <w:rPr>
          <w:rFonts w:eastAsia="仿宋_GB2312" w:hint="eastAsia"/>
          <w:sz w:val="30"/>
          <w:szCs w:val="30"/>
        </w:rPr>
        <w:t>定向</w:t>
      </w:r>
      <w:r>
        <w:rPr>
          <w:rFonts w:eastAsia="仿宋_GB2312"/>
          <w:sz w:val="30"/>
          <w:szCs w:val="30"/>
        </w:rPr>
        <w:t>投资人关于</w:t>
      </w:r>
      <w:r>
        <w:rPr>
          <w:rFonts w:eastAsia="仿宋_GB2312" w:hint="eastAsia"/>
          <w:sz w:val="30"/>
          <w:szCs w:val="30"/>
        </w:rPr>
        <w:t>本协议项下债务融资工具定向</w:t>
      </w:r>
      <w:r>
        <w:rPr>
          <w:rFonts w:eastAsia="仿宋_GB2312"/>
          <w:sz w:val="30"/>
          <w:szCs w:val="30"/>
        </w:rPr>
        <w:t>发行所作的任何声明、保证和承诺失实，具有误导成分或未得到履行，足以影响本协议的履行。</w:t>
      </w:r>
    </w:p>
    <w:p w:rsidR="00D8256A" w:rsidRDefault="00D8256A">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p>
    <w:p w:rsidR="00D8256A" w:rsidRDefault="006B489F">
      <w:pPr>
        <w:pStyle w:val="1"/>
        <w:rPr>
          <w:rFonts w:hAnsi="Times New Roman"/>
        </w:rPr>
      </w:pPr>
      <w:bookmarkStart w:id="39" w:name="_Toc350434233"/>
      <w:bookmarkStart w:id="40" w:name="_Toc351119927"/>
      <w:bookmarkStart w:id="41" w:name="_Toc352070933"/>
      <w:bookmarkStart w:id="42" w:name="_Toc484693562"/>
      <w:bookmarkStart w:id="43" w:name="_Toc37941169"/>
      <w:r>
        <w:lastRenderedPageBreak/>
        <w:t>第十</w:t>
      </w:r>
      <w:r>
        <w:rPr>
          <w:rFonts w:hint="eastAsia"/>
        </w:rPr>
        <w:t>二</w:t>
      </w:r>
      <w:r>
        <w:t>条</w:t>
      </w:r>
      <w:r>
        <w:rPr>
          <w:rFonts w:hAnsi="Times New Roman"/>
        </w:rPr>
        <w:t xml:space="preserve">  </w:t>
      </w:r>
      <w:r>
        <w:rPr>
          <w:rFonts w:hAnsi="Times New Roman" w:hint="eastAsia"/>
        </w:rPr>
        <w:t>评级与</w:t>
      </w:r>
      <w:r>
        <w:t>信用增进安排</w:t>
      </w:r>
      <w:bookmarkEnd w:id="39"/>
      <w:bookmarkEnd w:id="40"/>
      <w:bookmarkEnd w:id="41"/>
      <w:bookmarkEnd w:id="42"/>
      <w:bookmarkEnd w:id="43"/>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 xml:space="preserve">12.1 </w:t>
      </w:r>
      <w:r>
        <w:rPr>
          <w:rFonts w:eastAsia="仿宋_GB2312" w:hint="eastAsia"/>
          <w:sz w:val="30"/>
          <w:szCs w:val="30"/>
        </w:rPr>
        <w:t>评级安排</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_______________________</w:t>
      </w:r>
    </w:p>
    <w:p w:rsidR="00D8256A" w:rsidRDefault="00D8256A">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12.2</w:t>
      </w:r>
      <w:r>
        <w:rPr>
          <w:rFonts w:eastAsia="仿宋_GB2312" w:hint="eastAsia"/>
          <w:sz w:val="30"/>
          <w:szCs w:val="30"/>
        </w:rPr>
        <w:t>信用增进安排</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_______________________</w:t>
      </w:r>
    </w:p>
    <w:p w:rsidR="00D8256A" w:rsidRDefault="00D8256A">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6B489F">
      <w:pPr>
        <w:pStyle w:val="1"/>
      </w:pPr>
      <w:bookmarkStart w:id="44" w:name="_Toc484693563"/>
      <w:bookmarkStart w:id="45" w:name="_Toc37941170"/>
      <w:r>
        <w:rPr>
          <w:rFonts w:hint="eastAsia"/>
        </w:rPr>
        <w:lastRenderedPageBreak/>
        <w:t>第十三条  声明、保证和承诺</w:t>
      </w:r>
      <w:bookmarkEnd w:id="44"/>
      <w:bookmarkEnd w:id="45"/>
    </w:p>
    <w:p w:rsidR="00D8256A" w:rsidRDefault="006B489F">
      <w:pPr>
        <w:widowControl w:val="0"/>
        <w:tabs>
          <w:tab w:val="left" w:pos="720"/>
        </w:tabs>
        <w:adjustRightInd w:val="0"/>
        <w:snapToGrid w:val="0"/>
        <w:spacing w:line="360" w:lineRule="auto"/>
        <w:ind w:firstLineChars="200" w:firstLine="600"/>
        <w:jc w:val="both"/>
        <w:rPr>
          <w:rFonts w:eastAsia="仿宋_GB2312"/>
          <w:sz w:val="30"/>
          <w:szCs w:val="30"/>
        </w:rPr>
      </w:pPr>
      <w:r>
        <w:rPr>
          <w:rFonts w:eastAsia="仿宋_GB2312" w:hint="eastAsia"/>
          <w:sz w:val="30"/>
          <w:szCs w:val="30"/>
        </w:rPr>
        <w:t>13.1</w:t>
      </w:r>
      <w:r>
        <w:rPr>
          <w:rFonts w:eastAsia="仿宋_GB2312" w:hint="eastAsia"/>
          <w:sz w:val="30"/>
          <w:szCs w:val="30"/>
        </w:rPr>
        <w:t>协议签署各方签署本协议和履行其在本协议项下的义务，不会违反任何法律法规及交易商协会相关自律规则、该方的公司章程或内部规章、约束该方的任何合同或文件。</w:t>
      </w:r>
    </w:p>
    <w:p w:rsidR="00D8256A" w:rsidRDefault="006B489F">
      <w:pPr>
        <w:widowControl w:val="0"/>
        <w:tabs>
          <w:tab w:val="left" w:pos="720"/>
        </w:tabs>
        <w:adjustRightInd w:val="0"/>
        <w:snapToGrid w:val="0"/>
        <w:spacing w:line="360" w:lineRule="auto"/>
        <w:ind w:firstLineChars="200" w:firstLine="600"/>
        <w:jc w:val="both"/>
        <w:rPr>
          <w:rFonts w:eastAsia="仿宋_GB2312"/>
          <w:sz w:val="30"/>
          <w:szCs w:val="30"/>
        </w:rPr>
      </w:pPr>
      <w:r>
        <w:rPr>
          <w:rFonts w:eastAsia="仿宋_GB2312" w:hint="eastAsia"/>
          <w:sz w:val="30"/>
          <w:szCs w:val="30"/>
        </w:rPr>
        <w:t>13.2</w:t>
      </w:r>
      <w:r>
        <w:rPr>
          <w:rFonts w:eastAsia="仿宋_GB2312" w:hint="eastAsia"/>
          <w:sz w:val="30"/>
          <w:szCs w:val="30"/>
        </w:rPr>
        <w:t>协议签署各方没有正在进行的或潜在的可能严重影响其签署或履行本协议能力的诉讼、仲裁、政府调查、其他法律或行政程序。</w:t>
      </w:r>
    </w:p>
    <w:p w:rsidR="00D8256A" w:rsidRDefault="006B489F">
      <w:pPr>
        <w:widowControl w:val="0"/>
        <w:tabs>
          <w:tab w:val="left" w:pos="720"/>
          <w:tab w:val="left" w:pos="1134"/>
        </w:tabs>
        <w:adjustRightInd w:val="0"/>
        <w:snapToGrid w:val="0"/>
        <w:spacing w:line="360" w:lineRule="auto"/>
        <w:ind w:firstLineChars="200" w:firstLine="600"/>
        <w:jc w:val="both"/>
        <w:rPr>
          <w:rFonts w:eastAsia="仿宋_GB2312"/>
          <w:sz w:val="30"/>
          <w:szCs w:val="30"/>
        </w:rPr>
      </w:pPr>
      <w:r>
        <w:rPr>
          <w:rFonts w:eastAsia="仿宋_GB2312" w:hint="eastAsia"/>
          <w:sz w:val="30"/>
          <w:szCs w:val="30"/>
        </w:rPr>
        <w:t xml:space="preserve">13.3 </w:t>
      </w:r>
      <w:r>
        <w:rPr>
          <w:rFonts w:eastAsia="仿宋_GB2312" w:hint="eastAsia"/>
          <w:sz w:val="30"/>
          <w:szCs w:val="30"/>
        </w:rPr>
        <w:t>主承销商和</w:t>
      </w:r>
      <w:proofErr w:type="gramStart"/>
      <w:r>
        <w:rPr>
          <w:rFonts w:eastAsia="仿宋_GB2312" w:hint="eastAsia"/>
          <w:sz w:val="30"/>
          <w:szCs w:val="30"/>
        </w:rPr>
        <w:t>联席主</w:t>
      </w:r>
      <w:proofErr w:type="gramEnd"/>
      <w:r>
        <w:rPr>
          <w:rFonts w:eastAsia="仿宋_GB2312" w:hint="eastAsia"/>
          <w:sz w:val="30"/>
          <w:szCs w:val="30"/>
        </w:rPr>
        <w:t>承销商（如有）作为投资人签署本协议，即视为认同本协议关于主承销商和</w:t>
      </w:r>
      <w:proofErr w:type="gramStart"/>
      <w:r>
        <w:rPr>
          <w:rFonts w:eastAsia="仿宋_GB2312" w:hint="eastAsia"/>
          <w:sz w:val="30"/>
          <w:szCs w:val="30"/>
        </w:rPr>
        <w:t>联席主</w:t>
      </w:r>
      <w:proofErr w:type="gramEnd"/>
      <w:r>
        <w:rPr>
          <w:rFonts w:eastAsia="仿宋_GB2312" w:hint="eastAsia"/>
          <w:sz w:val="30"/>
          <w:szCs w:val="30"/>
        </w:rPr>
        <w:t>承销商（如有）的相关权利义务约定。</w:t>
      </w:r>
    </w:p>
    <w:p w:rsidR="00D8256A" w:rsidRDefault="006B489F">
      <w:pPr>
        <w:widowControl w:val="0"/>
        <w:tabs>
          <w:tab w:val="left" w:pos="720"/>
        </w:tabs>
        <w:adjustRightInd w:val="0"/>
        <w:snapToGrid w:val="0"/>
        <w:spacing w:line="360" w:lineRule="auto"/>
        <w:ind w:firstLineChars="200" w:firstLine="600"/>
        <w:jc w:val="both"/>
        <w:rPr>
          <w:rFonts w:eastAsia="仿宋_GB2312"/>
          <w:sz w:val="30"/>
          <w:szCs w:val="30"/>
        </w:rPr>
      </w:pPr>
      <w:r>
        <w:rPr>
          <w:rFonts w:eastAsia="仿宋_GB2312" w:hint="eastAsia"/>
          <w:sz w:val="30"/>
          <w:szCs w:val="30"/>
        </w:rPr>
        <w:t>13.4</w:t>
      </w:r>
      <w:r>
        <w:rPr>
          <w:rFonts w:eastAsia="仿宋_GB2312" w:hint="eastAsia"/>
          <w:b/>
          <w:sz w:val="30"/>
          <w:szCs w:val="30"/>
        </w:rPr>
        <w:t xml:space="preserve"> </w:t>
      </w:r>
      <w:r>
        <w:rPr>
          <w:rFonts w:eastAsia="仿宋_GB2312" w:hint="eastAsia"/>
          <w:sz w:val="30"/>
          <w:szCs w:val="30"/>
        </w:rPr>
        <w:t>各方</w:t>
      </w:r>
      <w:proofErr w:type="gramStart"/>
      <w:r>
        <w:rPr>
          <w:rFonts w:eastAsia="仿宋_GB2312" w:hint="eastAsia"/>
          <w:sz w:val="30"/>
          <w:szCs w:val="30"/>
        </w:rPr>
        <w:t>均了解</w:t>
      </w:r>
      <w:proofErr w:type="gramEnd"/>
      <w:r>
        <w:rPr>
          <w:rFonts w:eastAsia="仿宋_GB2312" w:hint="eastAsia"/>
          <w:sz w:val="30"/>
          <w:szCs w:val="30"/>
        </w:rPr>
        <w:t>本协议项下债务融资工具拟在交易商协会注册，注册不代表交易商协会对本协议项下债务融资工具的投资价值</w:t>
      </w:r>
      <w:proofErr w:type="gramStart"/>
      <w:r>
        <w:rPr>
          <w:rFonts w:eastAsia="仿宋_GB2312" w:hint="eastAsia"/>
          <w:sz w:val="30"/>
          <w:szCs w:val="30"/>
        </w:rPr>
        <w:t>作出</w:t>
      </w:r>
      <w:proofErr w:type="gramEnd"/>
      <w:r>
        <w:rPr>
          <w:rFonts w:eastAsia="仿宋_GB2312" w:hint="eastAsia"/>
          <w:sz w:val="30"/>
          <w:szCs w:val="30"/>
        </w:rPr>
        <w:t>任何评价，也不代表对本协议项下债务融资工具的投资风险</w:t>
      </w:r>
      <w:proofErr w:type="gramStart"/>
      <w:r>
        <w:rPr>
          <w:rFonts w:eastAsia="仿宋_GB2312" w:hint="eastAsia"/>
          <w:sz w:val="30"/>
          <w:szCs w:val="30"/>
        </w:rPr>
        <w:t>作出</w:t>
      </w:r>
      <w:proofErr w:type="gramEnd"/>
      <w:r>
        <w:rPr>
          <w:rFonts w:eastAsia="仿宋_GB2312" w:hint="eastAsia"/>
          <w:sz w:val="30"/>
          <w:szCs w:val="30"/>
        </w:rPr>
        <w:t>任何判断。凡欲认购本期债券的投资者，请认真阅读本定向发行协议全文及有关的信息披露文件，同时应了解定向协议仅对信息披露做最低限度的要求，投资人需对信息披露的真实性、准确性和完整性进行独立分析，并据以独立判断投资价值，自行承担与其有关的任何投资风险。</w:t>
      </w:r>
    </w:p>
    <w:p w:rsidR="00D8256A" w:rsidRPr="003571D2" w:rsidRDefault="006B489F" w:rsidP="003571D2">
      <w:pPr>
        <w:widowControl w:val="0"/>
        <w:tabs>
          <w:tab w:val="left" w:pos="720"/>
          <w:tab w:val="left" w:pos="1134"/>
        </w:tabs>
        <w:adjustRightInd w:val="0"/>
        <w:snapToGrid w:val="0"/>
        <w:spacing w:line="360" w:lineRule="auto"/>
        <w:ind w:firstLineChars="200" w:firstLine="600"/>
        <w:jc w:val="both"/>
        <w:rPr>
          <w:rFonts w:eastAsia="仿宋_GB2312"/>
          <w:sz w:val="30"/>
          <w:szCs w:val="30"/>
        </w:rPr>
      </w:pPr>
      <w:r>
        <w:rPr>
          <w:rFonts w:eastAsia="仿宋_GB2312" w:hint="eastAsia"/>
          <w:sz w:val="30"/>
          <w:szCs w:val="30"/>
        </w:rPr>
        <w:t>13.5</w:t>
      </w:r>
      <w:r>
        <w:rPr>
          <w:rFonts w:eastAsia="仿宋_GB2312" w:hint="eastAsia"/>
          <w:sz w:val="30"/>
          <w:szCs w:val="30"/>
        </w:rPr>
        <w:t>发行人声明：董事会（或具有同等职责的部门）已批准本募集说明书，全体董事（或具有同等职责的人员）承诺其中不存在虚假记载、误导性陈述或重大遗漏，并对其真实性、准确性、完整性、及时性承担个别和连带法律责任。</w:t>
      </w:r>
      <w:r>
        <w:rPr>
          <w:rFonts w:eastAsia="仿宋_GB2312"/>
          <w:sz w:val="30"/>
          <w:szCs w:val="30"/>
        </w:rPr>
        <w:t>企业负责人和主管会计工作的负责人、会计机构负责人保证本定向</w:t>
      </w:r>
      <w:r>
        <w:rPr>
          <w:rFonts w:eastAsia="仿宋_GB2312" w:hint="eastAsia"/>
          <w:sz w:val="30"/>
          <w:szCs w:val="30"/>
        </w:rPr>
        <w:t>发行协议</w:t>
      </w:r>
      <w:r>
        <w:rPr>
          <w:rFonts w:eastAsia="仿宋_GB2312"/>
          <w:sz w:val="30"/>
          <w:szCs w:val="30"/>
        </w:rPr>
        <w:t>所述财务</w:t>
      </w:r>
      <w:r>
        <w:rPr>
          <w:rFonts w:eastAsia="仿宋_GB2312"/>
          <w:sz w:val="30"/>
          <w:szCs w:val="30"/>
        </w:rPr>
        <w:lastRenderedPageBreak/>
        <w:t>信息真实、准确、完整、及时。</w:t>
      </w:r>
      <w:r>
        <w:rPr>
          <w:rFonts w:eastAsia="仿宋_GB2312" w:hint="eastAsia"/>
          <w:sz w:val="30"/>
          <w:szCs w:val="30"/>
        </w:rPr>
        <w:t>受托管理人承诺严格按照相关法律法规、自律规则指引和受托管理协议的约定，履行受托管理职责，忠实守信、勤勉尽责，切实维护持有人利益。发行人</w:t>
      </w:r>
      <w:r>
        <w:rPr>
          <w:rFonts w:eastAsia="仿宋_GB2312"/>
          <w:sz w:val="30"/>
          <w:szCs w:val="30"/>
        </w:rPr>
        <w:t>承诺根据法律法规、交易商协会</w:t>
      </w:r>
      <w:r>
        <w:rPr>
          <w:rFonts w:eastAsia="仿宋_GB2312" w:hint="eastAsia"/>
          <w:sz w:val="30"/>
          <w:szCs w:val="30"/>
        </w:rPr>
        <w:t>相</w:t>
      </w:r>
      <w:r>
        <w:rPr>
          <w:rFonts w:eastAsia="仿宋_GB2312"/>
          <w:sz w:val="30"/>
          <w:szCs w:val="30"/>
        </w:rPr>
        <w:t>关自律规则</w:t>
      </w:r>
      <w:r>
        <w:rPr>
          <w:rFonts w:eastAsia="仿宋_GB2312" w:hint="eastAsia"/>
          <w:sz w:val="30"/>
          <w:szCs w:val="30"/>
        </w:rPr>
        <w:t>的规定</w:t>
      </w:r>
      <w:r>
        <w:rPr>
          <w:rFonts w:eastAsia="仿宋_GB2312"/>
          <w:sz w:val="30"/>
          <w:szCs w:val="30"/>
        </w:rPr>
        <w:t>和本定向</w:t>
      </w:r>
      <w:r>
        <w:rPr>
          <w:rFonts w:eastAsia="仿宋_GB2312" w:hint="eastAsia"/>
          <w:sz w:val="30"/>
          <w:szCs w:val="30"/>
        </w:rPr>
        <w:t>发行协议</w:t>
      </w:r>
      <w:r>
        <w:rPr>
          <w:rFonts w:eastAsia="仿宋_GB2312"/>
          <w:sz w:val="30"/>
          <w:szCs w:val="30"/>
        </w:rPr>
        <w:t>的约定履行义务，接受</w:t>
      </w:r>
      <w:r>
        <w:rPr>
          <w:rFonts w:eastAsia="仿宋_GB2312" w:hint="eastAsia"/>
          <w:sz w:val="30"/>
          <w:szCs w:val="30"/>
        </w:rPr>
        <w:t>定向</w:t>
      </w:r>
      <w:r>
        <w:rPr>
          <w:rFonts w:eastAsia="仿宋_GB2312"/>
          <w:sz w:val="30"/>
          <w:szCs w:val="30"/>
        </w:rPr>
        <w:t>投资</w:t>
      </w:r>
      <w:r>
        <w:rPr>
          <w:rFonts w:eastAsia="仿宋_GB2312" w:hint="eastAsia"/>
          <w:sz w:val="30"/>
          <w:szCs w:val="30"/>
        </w:rPr>
        <w:t>人</w:t>
      </w:r>
      <w:r>
        <w:rPr>
          <w:rFonts w:eastAsia="仿宋_GB2312"/>
          <w:sz w:val="30"/>
          <w:szCs w:val="30"/>
        </w:rPr>
        <w:t>监督，</w:t>
      </w:r>
      <w:r>
        <w:rPr>
          <w:rFonts w:eastAsia="仿宋_GB2312" w:hint="eastAsia"/>
          <w:sz w:val="30"/>
          <w:szCs w:val="30"/>
        </w:rPr>
        <w:t>不因定向投资人和债务融资工具持有人的变化影响上述义务的履行</w:t>
      </w:r>
      <w:r>
        <w:rPr>
          <w:rFonts w:eastAsia="仿宋_GB2312"/>
          <w:sz w:val="30"/>
          <w:szCs w:val="30"/>
        </w:rPr>
        <w:t>。</w:t>
      </w:r>
      <w:r>
        <w:rPr>
          <w:rFonts w:eastAsia="仿宋_GB2312" w:hint="eastAsia"/>
          <w:sz w:val="30"/>
          <w:szCs w:val="30"/>
        </w:rPr>
        <w:t>截至定向协议签署日，除已披露信息外，无其他影响偿债能力的重大事项</w:t>
      </w:r>
      <w:r w:rsidRPr="003571D2">
        <w:rPr>
          <w:rFonts w:eastAsia="仿宋_GB2312"/>
          <w:sz w:val="30"/>
          <w:szCs w:val="30"/>
        </w:rPr>
        <w:t>。</w:t>
      </w:r>
    </w:p>
    <w:p w:rsidR="00D8256A" w:rsidRDefault="006B489F" w:rsidP="003571D2">
      <w:pPr>
        <w:widowControl w:val="0"/>
        <w:tabs>
          <w:tab w:val="left" w:pos="720"/>
          <w:tab w:val="left" w:pos="1134"/>
        </w:tabs>
        <w:adjustRightInd w:val="0"/>
        <w:snapToGrid w:val="0"/>
        <w:spacing w:line="360" w:lineRule="auto"/>
        <w:ind w:firstLineChars="200" w:firstLine="600"/>
        <w:jc w:val="both"/>
        <w:rPr>
          <w:rFonts w:eastAsia="仿宋_GB2312"/>
          <w:sz w:val="30"/>
          <w:szCs w:val="30"/>
        </w:rPr>
      </w:pPr>
      <w:r>
        <w:rPr>
          <w:rFonts w:eastAsia="仿宋_GB2312" w:hint="eastAsia"/>
          <w:sz w:val="30"/>
          <w:szCs w:val="30"/>
        </w:rPr>
        <w:t>13.6</w:t>
      </w:r>
      <w:r>
        <w:rPr>
          <w:rFonts w:eastAsia="仿宋_GB2312" w:hint="eastAsia"/>
          <w:sz w:val="30"/>
          <w:szCs w:val="30"/>
        </w:rPr>
        <w:t>定向投资人声明：</w:t>
      </w:r>
      <w:r>
        <w:rPr>
          <w:rFonts w:eastAsia="仿宋_GB2312"/>
          <w:sz w:val="30"/>
          <w:szCs w:val="30"/>
        </w:rPr>
        <w:t>定向投资人购买</w:t>
      </w:r>
      <w:r>
        <w:rPr>
          <w:rFonts w:eastAsia="仿宋_GB2312" w:hint="eastAsia"/>
          <w:sz w:val="30"/>
          <w:szCs w:val="30"/>
        </w:rPr>
        <w:t>本协议项下</w:t>
      </w:r>
      <w:r>
        <w:rPr>
          <w:rFonts w:eastAsia="仿宋_GB2312"/>
          <w:sz w:val="30"/>
          <w:szCs w:val="30"/>
        </w:rPr>
        <w:t>债务融资工具，应当认真阅读本定向</w:t>
      </w:r>
      <w:r>
        <w:rPr>
          <w:rFonts w:eastAsia="仿宋_GB2312" w:hint="eastAsia"/>
          <w:sz w:val="30"/>
          <w:szCs w:val="30"/>
        </w:rPr>
        <w:t>发行协议（含定向</w:t>
      </w:r>
      <w:r>
        <w:rPr>
          <w:rFonts w:eastAsia="仿宋_GB2312"/>
          <w:sz w:val="30"/>
          <w:szCs w:val="30"/>
        </w:rPr>
        <w:t>信息披露文件</w:t>
      </w:r>
      <w:r>
        <w:rPr>
          <w:rFonts w:eastAsia="仿宋_GB2312" w:hint="eastAsia"/>
          <w:sz w:val="30"/>
          <w:szCs w:val="30"/>
        </w:rPr>
        <w:t>）</w:t>
      </w:r>
      <w:r>
        <w:rPr>
          <w:rFonts w:eastAsia="仿宋_GB2312"/>
          <w:sz w:val="30"/>
          <w:szCs w:val="30"/>
        </w:rPr>
        <w:t>，对信息披露的真实性、准确性、完整性和及时性进行独立分析，并据以独立判断投资价值，自行承担与其有关的任何投资风险。凡通过认购、受让等合法手段自愿取得并持有</w:t>
      </w:r>
      <w:r>
        <w:rPr>
          <w:rFonts w:eastAsia="仿宋_GB2312" w:hint="eastAsia"/>
          <w:sz w:val="30"/>
          <w:szCs w:val="30"/>
        </w:rPr>
        <w:t>本协议项下</w:t>
      </w:r>
      <w:r>
        <w:rPr>
          <w:rFonts w:eastAsia="仿宋_GB2312"/>
          <w:sz w:val="30"/>
          <w:szCs w:val="30"/>
        </w:rPr>
        <w:t>债务融资工具的定向投资人，均视同</w:t>
      </w:r>
      <w:r>
        <w:rPr>
          <w:rFonts w:eastAsia="仿宋_GB2312" w:hint="eastAsia"/>
          <w:sz w:val="30"/>
          <w:szCs w:val="30"/>
        </w:rPr>
        <w:t>自愿接受本定向协议对各项权利义务的约定，包括受托管理协议、债券持有人会议规则及债券定向协议中其他有关发行人、债券持有人、债券受托管理人或履行同等职责的机构等主体权利义务的相关约定等，了解本协议项下债务融资工具风险特征和投资流程，具有承担该债务融资工具投资风险的意愿和能力，自愿接受交易商协会自律管理</w:t>
      </w:r>
      <w:r>
        <w:rPr>
          <w:rFonts w:eastAsia="仿宋_GB2312"/>
          <w:sz w:val="30"/>
          <w:szCs w:val="30"/>
        </w:rPr>
        <w:t>，同意发行人及主承销</w:t>
      </w:r>
      <w:proofErr w:type="gramStart"/>
      <w:r>
        <w:rPr>
          <w:rFonts w:eastAsia="仿宋_GB2312"/>
          <w:sz w:val="30"/>
          <w:szCs w:val="30"/>
        </w:rPr>
        <w:t>商按照</w:t>
      </w:r>
      <w:proofErr w:type="gramEnd"/>
      <w:r>
        <w:rPr>
          <w:rFonts w:eastAsia="仿宋_GB2312"/>
          <w:sz w:val="30"/>
          <w:szCs w:val="30"/>
        </w:rPr>
        <w:t>相关规则</w:t>
      </w:r>
      <w:r>
        <w:rPr>
          <w:rFonts w:eastAsia="仿宋_GB2312" w:hint="eastAsia"/>
          <w:sz w:val="30"/>
          <w:szCs w:val="30"/>
        </w:rPr>
        <w:t>遴选增加</w:t>
      </w:r>
      <w:r>
        <w:rPr>
          <w:rFonts w:eastAsia="仿宋_GB2312"/>
          <w:sz w:val="30"/>
          <w:szCs w:val="30"/>
        </w:rPr>
        <w:t>定向投资人，认可发行人信息披露标准和频率，</w:t>
      </w:r>
      <w:bookmarkStart w:id="46" w:name="_GoBack"/>
      <w:r>
        <w:rPr>
          <w:rFonts w:eastAsia="仿宋_GB2312"/>
          <w:sz w:val="30"/>
          <w:szCs w:val="30"/>
        </w:rPr>
        <w:t>了</w:t>
      </w:r>
      <w:bookmarkEnd w:id="46"/>
      <w:r>
        <w:rPr>
          <w:rFonts w:eastAsia="仿宋_GB2312"/>
          <w:sz w:val="30"/>
          <w:szCs w:val="30"/>
        </w:rPr>
        <w:t>解、愿意并有能力承担本期债务融资工具投资风险，自愿接受交易商协会自律管理。</w:t>
      </w:r>
    </w:p>
    <w:p w:rsidR="00D8256A" w:rsidRPr="003571D2" w:rsidRDefault="006B489F" w:rsidP="003571D2">
      <w:pPr>
        <w:widowControl w:val="0"/>
        <w:tabs>
          <w:tab w:val="left" w:pos="720"/>
          <w:tab w:val="left" w:pos="1134"/>
        </w:tabs>
        <w:adjustRightInd w:val="0"/>
        <w:snapToGrid w:val="0"/>
        <w:spacing w:line="360" w:lineRule="auto"/>
        <w:ind w:firstLineChars="200" w:firstLine="600"/>
        <w:jc w:val="both"/>
        <w:rPr>
          <w:rFonts w:eastAsia="仿宋_GB2312"/>
          <w:sz w:val="30"/>
          <w:szCs w:val="30"/>
        </w:rPr>
      </w:pPr>
      <w:r>
        <w:rPr>
          <w:rFonts w:eastAsia="仿宋_GB2312" w:hint="eastAsia"/>
          <w:sz w:val="30"/>
          <w:szCs w:val="30"/>
        </w:rPr>
        <w:t>13.7</w:t>
      </w:r>
      <w:r w:rsidRPr="003571D2">
        <w:rPr>
          <w:rFonts w:eastAsia="仿宋_GB2312" w:hint="eastAsia"/>
          <w:sz w:val="30"/>
          <w:szCs w:val="30"/>
        </w:rPr>
        <w:t xml:space="preserve"> </w:t>
      </w:r>
      <w:r>
        <w:rPr>
          <w:rFonts w:eastAsia="仿宋_GB2312" w:hint="eastAsia"/>
          <w:sz w:val="30"/>
          <w:szCs w:val="30"/>
        </w:rPr>
        <w:t>协议签署各方一致同意，</w:t>
      </w:r>
      <w:r>
        <w:rPr>
          <w:rFonts w:eastAsia="仿宋_GB2312"/>
          <w:sz w:val="30"/>
          <w:szCs w:val="30"/>
        </w:rPr>
        <w:t>上述声明、</w:t>
      </w:r>
      <w:r>
        <w:rPr>
          <w:rFonts w:eastAsia="仿宋_GB2312" w:hint="eastAsia"/>
          <w:sz w:val="30"/>
          <w:szCs w:val="30"/>
        </w:rPr>
        <w:t>保证</w:t>
      </w:r>
      <w:r>
        <w:rPr>
          <w:rFonts w:eastAsia="仿宋_GB2312"/>
          <w:sz w:val="30"/>
          <w:szCs w:val="30"/>
        </w:rPr>
        <w:t>和承诺是</w:t>
      </w:r>
      <w:r>
        <w:rPr>
          <w:rFonts w:eastAsia="仿宋_GB2312" w:hint="eastAsia"/>
          <w:sz w:val="30"/>
          <w:szCs w:val="30"/>
        </w:rPr>
        <w:t>本</w:t>
      </w:r>
      <w:r>
        <w:rPr>
          <w:rFonts w:eastAsia="仿宋_GB2312"/>
          <w:sz w:val="30"/>
          <w:szCs w:val="30"/>
        </w:rPr>
        <w:t>定向</w:t>
      </w:r>
      <w:r>
        <w:rPr>
          <w:rFonts w:eastAsia="仿宋_GB2312" w:hint="eastAsia"/>
          <w:sz w:val="30"/>
          <w:szCs w:val="30"/>
        </w:rPr>
        <w:t>发行协议</w:t>
      </w:r>
      <w:r>
        <w:rPr>
          <w:rFonts w:eastAsia="仿宋_GB2312"/>
          <w:sz w:val="30"/>
          <w:szCs w:val="30"/>
        </w:rPr>
        <w:t>的组成部分，对</w:t>
      </w:r>
      <w:r>
        <w:rPr>
          <w:rFonts w:eastAsia="仿宋_GB2312" w:hint="eastAsia"/>
          <w:sz w:val="30"/>
          <w:szCs w:val="30"/>
        </w:rPr>
        <w:t>声明各方</w:t>
      </w:r>
      <w:r>
        <w:rPr>
          <w:rFonts w:eastAsia="仿宋_GB2312"/>
          <w:sz w:val="30"/>
          <w:szCs w:val="30"/>
        </w:rPr>
        <w:t>具有不可撤销的法律约束力。</w:t>
      </w:r>
      <w:bookmarkStart w:id="47" w:name="_Toc260324683"/>
      <w:bookmarkStart w:id="48" w:name="_Toc277271603"/>
      <w:bookmarkStart w:id="49" w:name="_Toc350434236"/>
      <w:bookmarkStart w:id="50" w:name="_Toc350434237"/>
      <w:bookmarkStart w:id="51" w:name="_Toc350439630"/>
      <w:bookmarkStart w:id="52" w:name="_Toc351119930"/>
      <w:bookmarkStart w:id="53" w:name="_Toc351119931"/>
      <w:bookmarkStart w:id="54" w:name="_Toc351124254"/>
      <w:bookmarkStart w:id="55" w:name="_Toc484693564"/>
      <w:r>
        <w:br w:type="page"/>
      </w:r>
    </w:p>
    <w:p w:rsidR="00D8256A" w:rsidRDefault="006B489F">
      <w:pPr>
        <w:pStyle w:val="1"/>
      </w:pPr>
      <w:bookmarkStart w:id="56" w:name="_Toc37941171"/>
      <w:r>
        <w:lastRenderedPageBreak/>
        <w:t>第</w:t>
      </w:r>
      <w:bookmarkStart w:id="57" w:name="_Toc352070935"/>
      <w:r>
        <w:t>十</w:t>
      </w:r>
      <w:r>
        <w:rPr>
          <w:rFonts w:hint="eastAsia"/>
        </w:rPr>
        <w:t>四</w:t>
      </w:r>
      <w:r>
        <w:t>条  协议的</w:t>
      </w:r>
      <w:r>
        <w:rPr>
          <w:rFonts w:hint="eastAsia"/>
        </w:rPr>
        <w:t>签署和</w:t>
      </w:r>
      <w:r>
        <w:t>生效</w:t>
      </w:r>
      <w:bookmarkEnd w:id="47"/>
      <w:bookmarkEnd w:id="48"/>
      <w:bookmarkEnd w:id="49"/>
      <w:bookmarkEnd w:id="50"/>
      <w:bookmarkEnd w:id="51"/>
      <w:bookmarkEnd w:id="52"/>
      <w:bookmarkEnd w:id="53"/>
      <w:bookmarkEnd w:id="54"/>
      <w:bookmarkEnd w:id="55"/>
      <w:bookmarkEnd w:id="56"/>
    </w:p>
    <w:bookmarkEnd w:id="57"/>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 xml:space="preserve">14.1 </w:t>
      </w:r>
      <w:r>
        <w:rPr>
          <w:rFonts w:eastAsia="仿宋_GB2312" w:hint="eastAsia"/>
          <w:sz w:val="30"/>
          <w:szCs w:val="30"/>
        </w:rPr>
        <w:t>本协议的生效应同时满足下述条件：</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14.1.1</w:t>
      </w:r>
      <w:r>
        <w:rPr>
          <w:rFonts w:eastAsia="仿宋_GB2312"/>
          <w:sz w:val="30"/>
          <w:szCs w:val="30"/>
        </w:rPr>
        <w:t>本协议经</w:t>
      </w:r>
      <w:r>
        <w:rPr>
          <w:rFonts w:eastAsia="仿宋_GB2312" w:hint="eastAsia"/>
          <w:sz w:val="30"/>
          <w:szCs w:val="30"/>
        </w:rPr>
        <w:t>协议签署</w:t>
      </w:r>
      <w:r>
        <w:rPr>
          <w:rFonts w:eastAsia="仿宋_GB2312"/>
          <w:sz w:val="30"/>
          <w:szCs w:val="30"/>
        </w:rPr>
        <w:t>各方法定代表人或授权代理人签字并加盖公章。</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 xml:space="preserve">14.1.2 </w:t>
      </w:r>
      <w:r>
        <w:rPr>
          <w:rFonts w:eastAsia="仿宋_GB2312" w:hint="eastAsia"/>
          <w:sz w:val="30"/>
          <w:szCs w:val="30"/>
        </w:rPr>
        <w:t>本协议项下的债务融资工具</w:t>
      </w:r>
      <w:r>
        <w:rPr>
          <w:rFonts w:eastAsia="仿宋_GB2312"/>
          <w:sz w:val="30"/>
          <w:szCs w:val="30"/>
        </w:rPr>
        <w:t>已在中国银行间市场交易商协会注册。</w:t>
      </w:r>
    </w:p>
    <w:p w:rsidR="00D8256A" w:rsidRDefault="006B489F">
      <w:pPr>
        <w:tabs>
          <w:tab w:val="left" w:pos="0"/>
          <w:tab w:val="left" w:pos="540"/>
          <w:tab w:val="left" w:pos="900"/>
          <w:tab w:val="left" w:pos="1080"/>
          <w:tab w:val="left" w:pos="1260"/>
          <w:tab w:val="left" w:pos="1440"/>
        </w:tabs>
        <w:snapToGrid w:val="0"/>
        <w:spacing w:line="360" w:lineRule="auto"/>
        <w:ind w:firstLineChars="200" w:firstLine="600"/>
        <w:rPr>
          <w:rFonts w:eastAsia="仿宋_GB2312"/>
          <w:sz w:val="30"/>
          <w:szCs w:val="30"/>
        </w:rPr>
      </w:pPr>
      <w:r>
        <w:rPr>
          <w:rFonts w:eastAsia="仿宋_GB2312"/>
          <w:sz w:val="30"/>
          <w:szCs w:val="30"/>
        </w:rPr>
        <w:t>1</w:t>
      </w:r>
      <w:r>
        <w:rPr>
          <w:rFonts w:eastAsia="仿宋_GB2312" w:hint="eastAsia"/>
          <w:sz w:val="30"/>
          <w:szCs w:val="30"/>
        </w:rPr>
        <w:t>4</w:t>
      </w:r>
      <w:r>
        <w:rPr>
          <w:rFonts w:eastAsia="仿宋_GB2312"/>
          <w:sz w:val="30"/>
          <w:szCs w:val="30"/>
        </w:rPr>
        <w:t>.</w:t>
      </w:r>
      <w:r>
        <w:rPr>
          <w:rFonts w:eastAsia="仿宋_GB2312" w:hint="eastAsia"/>
          <w:sz w:val="30"/>
          <w:szCs w:val="30"/>
        </w:rPr>
        <w:t>2</w:t>
      </w:r>
      <w:r>
        <w:rPr>
          <w:rFonts w:eastAsia="仿宋_GB2312"/>
          <w:sz w:val="30"/>
          <w:szCs w:val="30"/>
        </w:rPr>
        <w:t>本协议正本壹式</w:t>
      </w:r>
      <w:r>
        <w:rPr>
          <w:rFonts w:eastAsia="仿宋_GB2312" w:hint="eastAsia"/>
          <w:sz w:val="30"/>
          <w:szCs w:val="30"/>
        </w:rPr>
        <w:t>若干</w:t>
      </w:r>
      <w:r>
        <w:rPr>
          <w:rFonts w:eastAsia="仿宋_GB2312"/>
          <w:sz w:val="30"/>
          <w:szCs w:val="30"/>
        </w:rPr>
        <w:t>份，</w:t>
      </w:r>
      <w:r>
        <w:rPr>
          <w:rFonts w:eastAsia="仿宋_GB2312" w:hint="eastAsia"/>
          <w:sz w:val="30"/>
          <w:szCs w:val="30"/>
        </w:rPr>
        <w:t>本协议签署</w:t>
      </w:r>
      <w:r>
        <w:rPr>
          <w:rFonts w:eastAsia="仿宋_GB2312"/>
          <w:sz w:val="30"/>
          <w:szCs w:val="30"/>
        </w:rPr>
        <w:t>各方各持</w:t>
      </w:r>
      <w:r>
        <w:rPr>
          <w:rFonts w:eastAsia="仿宋_GB2312"/>
          <w:sz w:val="30"/>
          <w:szCs w:val="30"/>
        </w:rPr>
        <w:t>__</w:t>
      </w:r>
      <w:r>
        <w:rPr>
          <w:rFonts w:eastAsia="仿宋_GB2312"/>
          <w:sz w:val="30"/>
          <w:szCs w:val="30"/>
        </w:rPr>
        <w:t>份</w:t>
      </w:r>
      <w:r>
        <w:rPr>
          <w:rFonts w:eastAsia="仿宋_GB2312" w:hint="eastAsia"/>
          <w:sz w:val="30"/>
          <w:szCs w:val="30"/>
        </w:rPr>
        <w:t>并按交易商协会相关自律规则报送规定份数的协议正本，各</w:t>
      </w:r>
      <w:proofErr w:type="gramStart"/>
      <w:r>
        <w:rPr>
          <w:rFonts w:eastAsia="仿宋_GB2312" w:hint="eastAsia"/>
          <w:sz w:val="30"/>
          <w:szCs w:val="30"/>
        </w:rPr>
        <w:t>份具有</w:t>
      </w:r>
      <w:proofErr w:type="gramEnd"/>
      <w:r>
        <w:rPr>
          <w:rFonts w:eastAsia="仿宋_GB2312" w:hint="eastAsia"/>
          <w:sz w:val="30"/>
          <w:szCs w:val="30"/>
        </w:rPr>
        <w:t>同等的法律效力，如果各份定向发行协议内容不一致，以经交易商协会注册的定向发行协议为准</w:t>
      </w:r>
      <w:r>
        <w:rPr>
          <w:rFonts w:eastAsia="仿宋_GB2312"/>
          <w:sz w:val="30"/>
          <w:szCs w:val="30"/>
        </w:rPr>
        <w:t>。</w:t>
      </w:r>
    </w:p>
    <w:p w:rsidR="00D8256A" w:rsidRDefault="00D8256A">
      <w:pPr>
        <w:pStyle w:val="a4"/>
        <w:tabs>
          <w:tab w:val="left" w:pos="900"/>
          <w:tab w:val="left" w:pos="1559"/>
        </w:tabs>
        <w:spacing w:line="360" w:lineRule="auto"/>
        <w:rPr>
          <w:rFonts w:ascii="Times New Roman" w:eastAsia="仿宋_GB2312" w:hAnsi="Times New Roman"/>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6B489F">
      <w:pPr>
        <w:pStyle w:val="1"/>
      </w:pPr>
      <w:bookmarkStart w:id="58" w:name="_Toc484693565"/>
      <w:bookmarkStart w:id="59" w:name="_Toc37941172"/>
      <w:r>
        <w:lastRenderedPageBreak/>
        <w:t>第</w:t>
      </w:r>
      <w:r>
        <w:rPr>
          <w:rFonts w:hint="eastAsia"/>
        </w:rPr>
        <w:t>十五</w:t>
      </w:r>
      <w:r>
        <w:t xml:space="preserve">条  </w:t>
      </w:r>
      <w:r>
        <w:rPr>
          <w:rFonts w:hint="eastAsia"/>
        </w:rPr>
        <w:t>协议的变更与终止</w:t>
      </w:r>
      <w:bookmarkEnd w:id="58"/>
      <w:bookmarkEnd w:id="59"/>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15.1</w:t>
      </w:r>
      <w:r>
        <w:rPr>
          <w:rFonts w:eastAsia="仿宋_GB2312" w:hint="eastAsia"/>
          <w:sz w:val="30"/>
          <w:szCs w:val="30"/>
        </w:rPr>
        <w:t>协议签署各方一致同意，关于定向协议正文的任何变更，在不违反</w:t>
      </w:r>
      <w:r>
        <w:rPr>
          <w:rFonts w:eastAsia="仿宋_GB2312"/>
          <w:sz w:val="30"/>
          <w:szCs w:val="30"/>
        </w:rPr>
        <w:t>中华人民共和国（为本协议之目的，不包括香港特别行政区、澳门特别行政区和台湾地区</w:t>
      </w:r>
      <w:r>
        <w:rPr>
          <w:rFonts w:eastAsia="仿宋_GB2312" w:hint="eastAsia"/>
          <w:sz w:val="30"/>
          <w:szCs w:val="30"/>
        </w:rPr>
        <w:t>）法律（不包括</w:t>
      </w:r>
      <w:r>
        <w:rPr>
          <w:rFonts w:eastAsia="仿宋_GB2312"/>
          <w:sz w:val="30"/>
          <w:szCs w:val="30"/>
        </w:rPr>
        <w:t>冲突法规则</w:t>
      </w:r>
      <w:r>
        <w:rPr>
          <w:rFonts w:eastAsia="仿宋_GB2312" w:hint="eastAsia"/>
          <w:sz w:val="30"/>
          <w:szCs w:val="30"/>
        </w:rPr>
        <w:t>）和交易商协会自律规则的前提下，应以签署补充协议的形式进行变更。补充协议不得修改或排除定向协议的下述内容：</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 xml:space="preserve">15.1.1 </w:t>
      </w:r>
      <w:r>
        <w:rPr>
          <w:rFonts w:eastAsia="仿宋_GB2312" w:hint="eastAsia"/>
          <w:sz w:val="30"/>
          <w:szCs w:val="30"/>
        </w:rPr>
        <w:t>第二条“协议的构成与效力等级”；</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 xml:space="preserve">15.1.2 </w:t>
      </w:r>
      <w:r>
        <w:rPr>
          <w:rFonts w:eastAsia="仿宋_GB2312" w:hint="eastAsia"/>
          <w:sz w:val="30"/>
          <w:szCs w:val="30"/>
        </w:rPr>
        <w:t>第十三条“声明、保证和承诺”；</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 xml:space="preserve">15.1.3 </w:t>
      </w:r>
      <w:r>
        <w:rPr>
          <w:rFonts w:eastAsia="仿宋_GB2312" w:hint="eastAsia"/>
          <w:sz w:val="30"/>
          <w:szCs w:val="30"/>
        </w:rPr>
        <w:t>第十四条“协议的签署和生效”；</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 xml:space="preserve">15.1.4 </w:t>
      </w:r>
      <w:r>
        <w:rPr>
          <w:rFonts w:eastAsia="仿宋_GB2312" w:hint="eastAsia"/>
          <w:sz w:val="30"/>
          <w:szCs w:val="30"/>
        </w:rPr>
        <w:t>第十五条“协议的变更和终止”；</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 xml:space="preserve">15.1.5 </w:t>
      </w:r>
      <w:r>
        <w:rPr>
          <w:rFonts w:eastAsia="仿宋_GB2312" w:hint="eastAsia"/>
          <w:sz w:val="30"/>
          <w:szCs w:val="30"/>
        </w:rPr>
        <w:t>第十六条第</w:t>
      </w:r>
      <w:r>
        <w:rPr>
          <w:rFonts w:eastAsia="仿宋_GB2312" w:hint="eastAsia"/>
          <w:sz w:val="30"/>
          <w:szCs w:val="30"/>
        </w:rPr>
        <w:t>16.1</w:t>
      </w:r>
      <w:r>
        <w:rPr>
          <w:rFonts w:eastAsia="仿宋_GB2312" w:hint="eastAsia"/>
          <w:sz w:val="30"/>
          <w:szCs w:val="30"/>
        </w:rPr>
        <w:t>款、第</w:t>
      </w:r>
      <w:r>
        <w:rPr>
          <w:rFonts w:eastAsia="仿宋_GB2312" w:hint="eastAsia"/>
          <w:sz w:val="30"/>
          <w:szCs w:val="30"/>
        </w:rPr>
        <w:t>16.3</w:t>
      </w:r>
      <w:r>
        <w:rPr>
          <w:rFonts w:eastAsia="仿宋_GB2312" w:hint="eastAsia"/>
          <w:sz w:val="30"/>
          <w:szCs w:val="30"/>
        </w:rPr>
        <w:t>款和第</w:t>
      </w:r>
      <w:r>
        <w:rPr>
          <w:rFonts w:eastAsia="仿宋_GB2312" w:hint="eastAsia"/>
          <w:sz w:val="30"/>
          <w:szCs w:val="30"/>
        </w:rPr>
        <w:t>16.4</w:t>
      </w:r>
      <w:r>
        <w:rPr>
          <w:rFonts w:eastAsia="仿宋_GB2312" w:hint="eastAsia"/>
          <w:sz w:val="30"/>
          <w:szCs w:val="30"/>
        </w:rPr>
        <w:t>款。</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 xml:space="preserve">15.2 </w:t>
      </w:r>
      <w:r>
        <w:rPr>
          <w:rFonts w:eastAsia="仿宋_GB2312" w:hint="eastAsia"/>
          <w:sz w:val="30"/>
          <w:szCs w:val="30"/>
        </w:rPr>
        <w:t>本协议项下的债务融资工具在注册后至债权债务关系建立前，关于定向协议正文的任何变更，应由协议签署各方以签署补充协议的形式进行变更，按本协议相关约定向定向投资人披露。</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 xml:space="preserve">15.3 </w:t>
      </w:r>
      <w:r>
        <w:rPr>
          <w:rFonts w:eastAsia="仿宋_GB2312" w:hint="eastAsia"/>
          <w:sz w:val="30"/>
          <w:szCs w:val="30"/>
        </w:rPr>
        <w:t>本协议项下的债务融资工具在注册后至债权债务关系建立前，关于定向信息披露文件的任何变更（包括但不限于发行条款、募集资金用途的变更），应通过综合服务平台将变更后的定向信息披露文件及时告知定向投资人。存续期内变更定向信息披露文件（包括但不限于募集资金用途变更），按照《信息披露规则》等相关自律规则要求及本协议约定向定向投资人进行披露。定向信息披露文件内容前后不一致的，以最新披露的补充信息披露文件为准。</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jc w:val="both"/>
        <w:rPr>
          <w:rFonts w:eastAsia="仿宋_GB2312"/>
          <w:sz w:val="30"/>
          <w:szCs w:val="30"/>
        </w:rPr>
      </w:pPr>
      <w:r>
        <w:rPr>
          <w:rFonts w:eastAsia="仿宋_GB2312" w:hint="eastAsia"/>
          <w:sz w:val="30"/>
          <w:szCs w:val="30"/>
        </w:rPr>
        <w:lastRenderedPageBreak/>
        <w:t xml:space="preserve">15.4 </w:t>
      </w:r>
      <w:r>
        <w:rPr>
          <w:rFonts w:eastAsia="仿宋_GB2312" w:hint="eastAsia"/>
          <w:sz w:val="30"/>
          <w:szCs w:val="30"/>
        </w:rPr>
        <w:t>本协议项下的债务融资工具在发行后（即债权债务关系建立后），对定向协议的任何变更，应按照持有人会议相关自律规定或协议约定进行协商解决，同时按本协议相关约定向定向投资人披露。</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 xml:space="preserve">15.5 </w:t>
      </w:r>
      <w:r>
        <w:rPr>
          <w:rFonts w:eastAsia="仿宋_GB2312"/>
          <w:sz w:val="30"/>
          <w:szCs w:val="30"/>
        </w:rPr>
        <w:t>本协议到期日以各方在本协议项下的全部权利义务关系终止为准。</w:t>
      </w:r>
    </w:p>
    <w:p w:rsidR="00D8256A" w:rsidRDefault="00D8256A">
      <w:pPr>
        <w:tabs>
          <w:tab w:val="left" w:pos="0"/>
          <w:tab w:val="left" w:pos="540"/>
          <w:tab w:val="left" w:pos="900"/>
          <w:tab w:val="left" w:pos="1080"/>
          <w:tab w:val="left" w:pos="1260"/>
          <w:tab w:val="left" w:pos="1440"/>
        </w:tabs>
        <w:snapToGrid w:val="0"/>
        <w:spacing w:line="360" w:lineRule="auto"/>
        <w:ind w:firstLineChars="200" w:firstLine="600"/>
        <w:rPr>
          <w:rFonts w:eastAsia="仿宋_GB2312"/>
          <w:sz w:val="30"/>
          <w:szCs w:val="30"/>
        </w:rPr>
      </w:pPr>
    </w:p>
    <w:p w:rsidR="00D8256A" w:rsidRDefault="00D8256A">
      <w:pPr>
        <w:tabs>
          <w:tab w:val="left" w:pos="0"/>
          <w:tab w:val="left" w:pos="540"/>
          <w:tab w:val="left" w:pos="900"/>
          <w:tab w:val="left" w:pos="1080"/>
          <w:tab w:val="left" w:pos="1260"/>
          <w:tab w:val="left" w:pos="1440"/>
        </w:tabs>
        <w:snapToGrid w:val="0"/>
        <w:spacing w:line="360" w:lineRule="auto"/>
        <w:ind w:firstLineChars="200" w:firstLine="600"/>
        <w:rPr>
          <w:rFonts w:eastAsia="仿宋_GB2312"/>
          <w:sz w:val="30"/>
          <w:szCs w:val="30"/>
        </w:rPr>
      </w:pPr>
    </w:p>
    <w:p w:rsidR="00D8256A" w:rsidRDefault="00D8256A">
      <w:pPr>
        <w:tabs>
          <w:tab w:val="left" w:pos="0"/>
          <w:tab w:val="left" w:pos="540"/>
          <w:tab w:val="left" w:pos="900"/>
          <w:tab w:val="left" w:pos="1080"/>
          <w:tab w:val="left" w:pos="1260"/>
          <w:tab w:val="left" w:pos="1440"/>
        </w:tabs>
        <w:snapToGrid w:val="0"/>
        <w:spacing w:line="360" w:lineRule="auto"/>
        <w:ind w:firstLineChars="200" w:firstLine="600"/>
        <w:rPr>
          <w:rFonts w:eastAsia="仿宋_GB2312"/>
          <w:sz w:val="30"/>
          <w:szCs w:val="30"/>
        </w:rPr>
      </w:pPr>
    </w:p>
    <w:p w:rsidR="00D8256A" w:rsidRDefault="00D8256A">
      <w:pPr>
        <w:tabs>
          <w:tab w:val="left" w:pos="0"/>
          <w:tab w:val="left" w:pos="540"/>
          <w:tab w:val="left" w:pos="900"/>
          <w:tab w:val="left" w:pos="1080"/>
          <w:tab w:val="left" w:pos="1260"/>
          <w:tab w:val="left" w:pos="1440"/>
        </w:tabs>
        <w:snapToGrid w:val="0"/>
        <w:spacing w:line="360" w:lineRule="auto"/>
        <w:ind w:firstLineChars="200" w:firstLine="600"/>
        <w:rPr>
          <w:rFonts w:eastAsia="仿宋_GB2312"/>
          <w:sz w:val="30"/>
          <w:szCs w:val="30"/>
        </w:rPr>
      </w:pPr>
    </w:p>
    <w:p w:rsidR="00D8256A" w:rsidRDefault="00D8256A">
      <w:pPr>
        <w:tabs>
          <w:tab w:val="left" w:pos="0"/>
          <w:tab w:val="left" w:pos="540"/>
          <w:tab w:val="left" w:pos="900"/>
          <w:tab w:val="left" w:pos="1080"/>
          <w:tab w:val="left" w:pos="1260"/>
          <w:tab w:val="left" w:pos="1440"/>
        </w:tabs>
        <w:snapToGrid w:val="0"/>
        <w:spacing w:line="360" w:lineRule="auto"/>
        <w:ind w:firstLineChars="200" w:firstLine="600"/>
        <w:rPr>
          <w:rFonts w:eastAsia="仿宋_GB2312"/>
          <w:sz w:val="30"/>
          <w:szCs w:val="30"/>
        </w:rPr>
      </w:pPr>
    </w:p>
    <w:p w:rsidR="00D8256A" w:rsidRDefault="00D8256A">
      <w:pPr>
        <w:tabs>
          <w:tab w:val="left" w:pos="0"/>
          <w:tab w:val="left" w:pos="540"/>
          <w:tab w:val="left" w:pos="900"/>
          <w:tab w:val="left" w:pos="1080"/>
          <w:tab w:val="left" w:pos="1260"/>
          <w:tab w:val="left" w:pos="1440"/>
        </w:tabs>
        <w:snapToGrid w:val="0"/>
        <w:spacing w:line="360" w:lineRule="auto"/>
        <w:ind w:firstLineChars="200" w:firstLine="600"/>
        <w:rPr>
          <w:rFonts w:eastAsia="仿宋_GB2312"/>
          <w:sz w:val="30"/>
          <w:szCs w:val="30"/>
        </w:rPr>
      </w:pPr>
    </w:p>
    <w:p w:rsidR="00D8256A" w:rsidRDefault="00D8256A">
      <w:pPr>
        <w:tabs>
          <w:tab w:val="left" w:pos="0"/>
          <w:tab w:val="left" w:pos="540"/>
          <w:tab w:val="left" w:pos="900"/>
          <w:tab w:val="left" w:pos="1080"/>
          <w:tab w:val="left" w:pos="1260"/>
          <w:tab w:val="left" w:pos="1440"/>
        </w:tabs>
        <w:snapToGrid w:val="0"/>
        <w:spacing w:line="360" w:lineRule="auto"/>
        <w:ind w:firstLineChars="200" w:firstLine="600"/>
        <w:rPr>
          <w:rFonts w:eastAsia="仿宋_GB2312"/>
          <w:sz w:val="30"/>
          <w:szCs w:val="30"/>
        </w:rPr>
      </w:pPr>
    </w:p>
    <w:p w:rsidR="00D8256A" w:rsidRDefault="00D8256A">
      <w:pPr>
        <w:tabs>
          <w:tab w:val="left" w:pos="0"/>
          <w:tab w:val="left" w:pos="540"/>
          <w:tab w:val="left" w:pos="900"/>
          <w:tab w:val="left" w:pos="1080"/>
          <w:tab w:val="left" w:pos="1260"/>
          <w:tab w:val="left" w:pos="1440"/>
        </w:tabs>
        <w:snapToGrid w:val="0"/>
        <w:spacing w:line="360" w:lineRule="auto"/>
        <w:ind w:firstLineChars="200" w:firstLine="600"/>
        <w:rPr>
          <w:rFonts w:eastAsia="仿宋_GB2312"/>
          <w:sz w:val="30"/>
          <w:szCs w:val="30"/>
        </w:rPr>
      </w:pPr>
    </w:p>
    <w:p w:rsidR="00D8256A" w:rsidRDefault="00D8256A">
      <w:pPr>
        <w:tabs>
          <w:tab w:val="left" w:pos="0"/>
          <w:tab w:val="left" w:pos="540"/>
          <w:tab w:val="left" w:pos="900"/>
          <w:tab w:val="left" w:pos="1080"/>
          <w:tab w:val="left" w:pos="1260"/>
          <w:tab w:val="left" w:pos="1440"/>
        </w:tabs>
        <w:snapToGrid w:val="0"/>
        <w:spacing w:line="360" w:lineRule="auto"/>
        <w:ind w:firstLineChars="200" w:firstLine="600"/>
        <w:rPr>
          <w:rFonts w:eastAsia="仿宋_GB2312"/>
          <w:sz w:val="30"/>
          <w:szCs w:val="30"/>
        </w:rPr>
      </w:pPr>
    </w:p>
    <w:p w:rsidR="00D8256A" w:rsidRDefault="00D8256A">
      <w:pPr>
        <w:tabs>
          <w:tab w:val="left" w:pos="0"/>
          <w:tab w:val="left" w:pos="540"/>
          <w:tab w:val="left" w:pos="900"/>
          <w:tab w:val="left" w:pos="1080"/>
          <w:tab w:val="left" w:pos="1260"/>
          <w:tab w:val="left" w:pos="1440"/>
        </w:tabs>
        <w:snapToGrid w:val="0"/>
        <w:spacing w:line="360" w:lineRule="auto"/>
        <w:ind w:firstLineChars="200" w:firstLine="600"/>
        <w:rPr>
          <w:rFonts w:eastAsia="仿宋_GB2312"/>
          <w:sz w:val="30"/>
          <w:szCs w:val="30"/>
        </w:rPr>
      </w:pPr>
    </w:p>
    <w:p w:rsidR="00D8256A" w:rsidRDefault="00D8256A">
      <w:pPr>
        <w:tabs>
          <w:tab w:val="left" w:pos="0"/>
          <w:tab w:val="left" w:pos="540"/>
          <w:tab w:val="left" w:pos="900"/>
          <w:tab w:val="left" w:pos="1080"/>
          <w:tab w:val="left" w:pos="1260"/>
          <w:tab w:val="left" w:pos="1440"/>
        </w:tabs>
        <w:snapToGrid w:val="0"/>
        <w:spacing w:line="360" w:lineRule="auto"/>
        <w:ind w:firstLineChars="200" w:firstLine="600"/>
        <w:rPr>
          <w:rFonts w:eastAsia="仿宋_GB2312"/>
          <w:sz w:val="30"/>
          <w:szCs w:val="30"/>
        </w:rPr>
      </w:pPr>
    </w:p>
    <w:p w:rsidR="00D8256A" w:rsidRDefault="00D8256A">
      <w:pPr>
        <w:tabs>
          <w:tab w:val="left" w:pos="0"/>
          <w:tab w:val="left" w:pos="540"/>
          <w:tab w:val="left" w:pos="900"/>
          <w:tab w:val="left" w:pos="1080"/>
          <w:tab w:val="left" w:pos="1260"/>
          <w:tab w:val="left" w:pos="1440"/>
        </w:tabs>
        <w:snapToGrid w:val="0"/>
        <w:spacing w:line="360" w:lineRule="auto"/>
        <w:ind w:firstLineChars="200" w:firstLine="600"/>
        <w:rPr>
          <w:rFonts w:eastAsia="仿宋_GB2312"/>
          <w:sz w:val="30"/>
          <w:szCs w:val="30"/>
        </w:rPr>
      </w:pPr>
    </w:p>
    <w:p w:rsidR="00D8256A" w:rsidRDefault="00D8256A">
      <w:pPr>
        <w:tabs>
          <w:tab w:val="left" w:pos="0"/>
          <w:tab w:val="left" w:pos="540"/>
          <w:tab w:val="left" w:pos="900"/>
          <w:tab w:val="left" w:pos="1080"/>
          <w:tab w:val="left" w:pos="1260"/>
          <w:tab w:val="left" w:pos="1440"/>
        </w:tabs>
        <w:snapToGrid w:val="0"/>
        <w:spacing w:line="360" w:lineRule="auto"/>
        <w:ind w:firstLineChars="200" w:firstLine="600"/>
        <w:rPr>
          <w:rFonts w:eastAsia="仿宋_GB2312"/>
          <w:sz w:val="30"/>
          <w:szCs w:val="30"/>
        </w:rPr>
      </w:pPr>
    </w:p>
    <w:p w:rsidR="00D8256A" w:rsidRDefault="00D8256A">
      <w:pPr>
        <w:tabs>
          <w:tab w:val="left" w:pos="0"/>
          <w:tab w:val="left" w:pos="540"/>
          <w:tab w:val="left" w:pos="900"/>
          <w:tab w:val="left" w:pos="1080"/>
          <w:tab w:val="left" w:pos="1260"/>
          <w:tab w:val="left" w:pos="1440"/>
        </w:tabs>
        <w:snapToGrid w:val="0"/>
        <w:spacing w:line="360" w:lineRule="auto"/>
        <w:ind w:firstLineChars="200" w:firstLine="600"/>
        <w:rPr>
          <w:rFonts w:eastAsia="仿宋_GB2312"/>
          <w:sz w:val="30"/>
          <w:szCs w:val="30"/>
        </w:rPr>
      </w:pPr>
    </w:p>
    <w:p w:rsidR="00D8256A" w:rsidRDefault="00D8256A">
      <w:pPr>
        <w:tabs>
          <w:tab w:val="left" w:pos="0"/>
          <w:tab w:val="left" w:pos="540"/>
          <w:tab w:val="left" w:pos="900"/>
          <w:tab w:val="left" w:pos="1080"/>
          <w:tab w:val="left" w:pos="1260"/>
          <w:tab w:val="left" w:pos="1440"/>
        </w:tabs>
        <w:snapToGrid w:val="0"/>
        <w:spacing w:line="360" w:lineRule="auto"/>
        <w:ind w:firstLineChars="200" w:firstLine="600"/>
        <w:rPr>
          <w:rFonts w:eastAsia="仿宋_GB2312"/>
          <w:sz w:val="30"/>
          <w:szCs w:val="30"/>
        </w:rPr>
      </w:pPr>
    </w:p>
    <w:p w:rsidR="00D8256A" w:rsidRDefault="006B489F">
      <w:pPr>
        <w:pStyle w:val="1"/>
      </w:pPr>
      <w:bookmarkStart w:id="60" w:name="_Toc484693566"/>
      <w:bookmarkStart w:id="61" w:name="_Toc37941173"/>
      <w:r>
        <w:lastRenderedPageBreak/>
        <w:t>第十</w:t>
      </w:r>
      <w:r>
        <w:rPr>
          <w:rFonts w:hint="eastAsia"/>
        </w:rPr>
        <w:t>六</w:t>
      </w:r>
      <w:r>
        <w:t>条  争议的解决</w:t>
      </w:r>
      <w:bookmarkEnd w:id="60"/>
      <w:bookmarkEnd w:id="61"/>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sz w:val="30"/>
          <w:szCs w:val="30"/>
        </w:rPr>
        <w:t>1</w:t>
      </w:r>
      <w:r>
        <w:rPr>
          <w:rFonts w:eastAsia="仿宋_GB2312" w:hint="eastAsia"/>
          <w:sz w:val="30"/>
          <w:szCs w:val="30"/>
        </w:rPr>
        <w:t>6</w:t>
      </w:r>
      <w:r>
        <w:rPr>
          <w:rFonts w:eastAsia="仿宋_GB2312"/>
          <w:sz w:val="30"/>
          <w:szCs w:val="30"/>
        </w:rPr>
        <w:t>.1</w:t>
      </w:r>
      <w:r>
        <w:rPr>
          <w:rFonts w:eastAsia="仿宋_GB2312" w:hint="eastAsia"/>
          <w:sz w:val="30"/>
          <w:szCs w:val="30"/>
        </w:rPr>
        <w:t>本协议受</w:t>
      </w:r>
      <w:r>
        <w:rPr>
          <w:rFonts w:eastAsia="仿宋_GB2312"/>
          <w:sz w:val="30"/>
          <w:szCs w:val="30"/>
        </w:rPr>
        <w:t>中华人民共和国（为本协议之目的，不包括香港特别行政区、澳门特别行政区和台湾地区</w:t>
      </w:r>
      <w:r>
        <w:rPr>
          <w:rFonts w:eastAsia="仿宋_GB2312" w:hint="eastAsia"/>
          <w:sz w:val="30"/>
          <w:szCs w:val="30"/>
        </w:rPr>
        <w:t>）法律（不包括</w:t>
      </w:r>
      <w:r>
        <w:rPr>
          <w:rFonts w:eastAsia="仿宋_GB2312"/>
          <w:sz w:val="30"/>
          <w:szCs w:val="30"/>
        </w:rPr>
        <w:t>冲突法规则</w:t>
      </w:r>
      <w:r>
        <w:rPr>
          <w:rFonts w:eastAsia="仿宋_GB2312" w:hint="eastAsia"/>
          <w:sz w:val="30"/>
          <w:szCs w:val="30"/>
        </w:rPr>
        <w:t>）</w:t>
      </w:r>
      <w:r>
        <w:rPr>
          <w:rFonts w:eastAsia="仿宋_GB2312"/>
          <w:sz w:val="30"/>
          <w:szCs w:val="30"/>
        </w:rPr>
        <w:t>管辖，并按其解释。</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sz w:val="30"/>
          <w:szCs w:val="30"/>
        </w:rPr>
        <w:t>1</w:t>
      </w:r>
      <w:r>
        <w:rPr>
          <w:rFonts w:eastAsia="仿宋_GB2312" w:hint="eastAsia"/>
          <w:sz w:val="30"/>
          <w:szCs w:val="30"/>
        </w:rPr>
        <w:t>6</w:t>
      </w:r>
      <w:r>
        <w:rPr>
          <w:rFonts w:eastAsia="仿宋_GB2312"/>
          <w:sz w:val="30"/>
          <w:szCs w:val="30"/>
        </w:rPr>
        <w:t>.2</w:t>
      </w:r>
      <w:r>
        <w:rPr>
          <w:rFonts w:eastAsia="仿宋_GB2312" w:hint="eastAsia"/>
          <w:sz w:val="30"/>
          <w:szCs w:val="30"/>
        </w:rPr>
        <w:t xml:space="preserve"> </w:t>
      </w:r>
      <w:r>
        <w:rPr>
          <w:rFonts w:ascii="仿宋_GB2312" w:eastAsia="仿宋_GB2312" w:hAnsi="宋体" w:hint="eastAsia"/>
          <w:sz w:val="30"/>
          <w:szCs w:val="30"/>
        </w:rPr>
        <w:t>本协议签署各方应首先通过协商方式解决各方之间在本协议下或与本协议相关的任何争议；</w:t>
      </w:r>
      <w:proofErr w:type="gramStart"/>
      <w:r>
        <w:rPr>
          <w:rFonts w:eastAsia="仿宋_GB2312"/>
          <w:sz w:val="30"/>
          <w:szCs w:val="30"/>
        </w:rPr>
        <w:t>若各方</w:t>
      </w:r>
      <w:proofErr w:type="gramEnd"/>
      <w:r>
        <w:rPr>
          <w:rFonts w:eastAsia="仿宋_GB2312" w:hint="eastAsia"/>
          <w:sz w:val="30"/>
          <w:szCs w:val="30"/>
        </w:rPr>
        <w:t>不进行协商或</w:t>
      </w:r>
      <w:r>
        <w:rPr>
          <w:rFonts w:eastAsia="仿宋_GB2312"/>
          <w:sz w:val="30"/>
          <w:szCs w:val="30"/>
        </w:rPr>
        <w:t>在协商开始</w:t>
      </w:r>
      <w:r>
        <w:rPr>
          <w:rFonts w:eastAsia="仿宋_GB2312" w:hint="eastAsia"/>
          <w:sz w:val="30"/>
          <w:szCs w:val="30"/>
        </w:rPr>
        <w:t>后</w:t>
      </w:r>
      <w:r>
        <w:rPr>
          <w:rFonts w:eastAsia="仿宋_GB2312" w:hint="eastAsia"/>
          <w:sz w:val="30"/>
          <w:szCs w:val="30"/>
        </w:rPr>
        <w:t>___</w:t>
      </w:r>
      <w:proofErr w:type="gramStart"/>
      <w:r>
        <w:rPr>
          <w:rFonts w:eastAsia="仿宋_GB2312" w:hint="eastAsia"/>
          <w:sz w:val="30"/>
          <w:szCs w:val="30"/>
        </w:rPr>
        <w:t>个</w:t>
      </w:r>
      <w:proofErr w:type="gramEnd"/>
      <w:r>
        <w:rPr>
          <w:rFonts w:eastAsia="仿宋_GB2312" w:hint="eastAsia"/>
          <w:sz w:val="30"/>
          <w:szCs w:val="30"/>
        </w:rPr>
        <w:t>工作</w:t>
      </w:r>
      <w:r>
        <w:rPr>
          <w:rFonts w:eastAsia="仿宋_GB2312"/>
          <w:sz w:val="30"/>
          <w:szCs w:val="30"/>
        </w:rPr>
        <w:t>日内无法达成一致意见，则</w:t>
      </w:r>
      <w:r>
        <w:rPr>
          <w:rFonts w:eastAsia="仿宋_GB2312" w:hint="eastAsia"/>
          <w:sz w:val="30"/>
          <w:szCs w:val="30"/>
        </w:rPr>
        <w:t>各方一致同意选择</w:t>
      </w:r>
      <w:r>
        <w:rPr>
          <w:rFonts w:eastAsia="仿宋_GB2312" w:hint="eastAsia"/>
          <w:sz w:val="30"/>
          <w:szCs w:val="30"/>
        </w:rPr>
        <w:t>______</w:t>
      </w:r>
      <w:r>
        <w:rPr>
          <w:rFonts w:eastAsia="仿宋_GB2312" w:hint="eastAsia"/>
          <w:sz w:val="30"/>
          <w:szCs w:val="30"/>
        </w:rPr>
        <w:t>（仲裁</w:t>
      </w:r>
      <w:r>
        <w:rPr>
          <w:rFonts w:eastAsia="仿宋_GB2312" w:hint="eastAsia"/>
          <w:sz w:val="30"/>
          <w:szCs w:val="30"/>
        </w:rPr>
        <w:t>/</w:t>
      </w:r>
      <w:r>
        <w:rPr>
          <w:rFonts w:eastAsia="仿宋_GB2312" w:hint="eastAsia"/>
          <w:sz w:val="30"/>
          <w:szCs w:val="30"/>
        </w:rPr>
        <w:t>诉讼）方式解决争端。</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16.3</w:t>
      </w:r>
      <w:proofErr w:type="gramStart"/>
      <w:r>
        <w:rPr>
          <w:rFonts w:ascii="仿宋_GB2312" w:eastAsia="仿宋_GB2312" w:hAnsi="宋体" w:hint="eastAsia"/>
          <w:sz w:val="30"/>
          <w:szCs w:val="30"/>
        </w:rPr>
        <w:t>若协议</w:t>
      </w:r>
      <w:proofErr w:type="gramEnd"/>
      <w:r>
        <w:rPr>
          <w:rFonts w:ascii="仿宋_GB2312" w:eastAsia="仿宋_GB2312" w:hAnsi="宋体" w:hint="eastAsia"/>
          <w:sz w:val="30"/>
          <w:szCs w:val="30"/>
        </w:rPr>
        <w:t>签署各方选择以仲裁方式解决争端，</w:t>
      </w:r>
      <w:r>
        <w:rPr>
          <w:rFonts w:eastAsia="仿宋_GB2312"/>
          <w:sz w:val="30"/>
          <w:szCs w:val="30"/>
        </w:rPr>
        <w:t>任何一方均有权将争议提交中国国际经济贸易仲裁委员会</w:t>
      </w:r>
      <w:r>
        <w:rPr>
          <w:rFonts w:eastAsia="仿宋_GB2312" w:hint="eastAsia"/>
          <w:sz w:val="30"/>
          <w:szCs w:val="30"/>
        </w:rPr>
        <w:t>，</w:t>
      </w:r>
      <w:r>
        <w:rPr>
          <w:rFonts w:eastAsia="仿宋_GB2312"/>
          <w:sz w:val="30"/>
          <w:szCs w:val="30"/>
        </w:rPr>
        <w:t>按照届时有效的《中国国际经济贸易仲裁委员会仲裁规则》在北京市以仲裁方式解决</w:t>
      </w:r>
      <w:r>
        <w:rPr>
          <w:rFonts w:eastAsia="仿宋_GB2312" w:hint="eastAsia"/>
          <w:sz w:val="30"/>
          <w:szCs w:val="30"/>
        </w:rPr>
        <w:t>。</w:t>
      </w:r>
      <w:r>
        <w:rPr>
          <w:rFonts w:eastAsia="仿宋_GB2312"/>
          <w:sz w:val="30"/>
          <w:szCs w:val="30"/>
        </w:rPr>
        <w:t>仲裁裁决是终局的，对协议各方具有约束力。</w:t>
      </w:r>
      <w:proofErr w:type="gramStart"/>
      <w:r>
        <w:rPr>
          <w:rFonts w:eastAsia="仿宋_GB2312" w:hint="eastAsia"/>
          <w:sz w:val="30"/>
          <w:szCs w:val="30"/>
        </w:rPr>
        <w:t>若各方</w:t>
      </w:r>
      <w:proofErr w:type="gramEnd"/>
      <w:r>
        <w:rPr>
          <w:rFonts w:ascii="仿宋_GB2312" w:eastAsia="仿宋_GB2312" w:hAnsi="宋体" w:hint="eastAsia"/>
          <w:sz w:val="30"/>
          <w:szCs w:val="30"/>
        </w:rPr>
        <w:t>另行约定其他仲裁机构解决争端，该仲裁机构应是在中华人民共和国（为本协议之目的，不包括香港特别行政区、澳门特别行政区及台湾地区）境内合法登记或设立的仲裁机构，仲裁地点应位于中华人民共和国（为本协议之目的，不包括香港特别行政区、澳门特别行政区及台湾地区）境内。</w:t>
      </w:r>
    </w:p>
    <w:p w:rsidR="00D8256A" w:rsidRDefault="006B489F">
      <w:pPr>
        <w:tabs>
          <w:tab w:val="left" w:pos="0"/>
          <w:tab w:val="left" w:pos="540"/>
          <w:tab w:val="left" w:pos="900"/>
          <w:tab w:val="left" w:pos="1080"/>
          <w:tab w:val="left" w:pos="1260"/>
          <w:tab w:val="left" w:pos="1440"/>
        </w:tabs>
        <w:snapToGrid w:val="0"/>
        <w:spacing w:line="360" w:lineRule="auto"/>
        <w:ind w:firstLineChars="180" w:firstLine="540"/>
        <w:rPr>
          <w:rFonts w:eastAsia="仿宋_GB2312"/>
          <w:sz w:val="30"/>
          <w:szCs w:val="30"/>
        </w:rPr>
      </w:pPr>
      <w:r>
        <w:rPr>
          <w:rFonts w:eastAsia="仿宋_GB2312" w:hint="eastAsia"/>
          <w:sz w:val="30"/>
          <w:szCs w:val="30"/>
        </w:rPr>
        <w:t>16.4</w:t>
      </w:r>
      <w:proofErr w:type="gramStart"/>
      <w:r>
        <w:rPr>
          <w:rFonts w:ascii="仿宋_GB2312" w:eastAsia="仿宋_GB2312" w:hAnsi="宋体" w:hint="eastAsia"/>
          <w:sz w:val="30"/>
          <w:szCs w:val="30"/>
        </w:rPr>
        <w:t>若协议</w:t>
      </w:r>
      <w:proofErr w:type="gramEnd"/>
      <w:r>
        <w:rPr>
          <w:rFonts w:ascii="仿宋_GB2312" w:eastAsia="仿宋_GB2312" w:hAnsi="宋体" w:hint="eastAsia"/>
          <w:sz w:val="30"/>
          <w:szCs w:val="30"/>
        </w:rPr>
        <w:t>各方另行约定不采用仲裁而采用诉讼方式解决争端，任何一方只能按</w:t>
      </w:r>
      <w:r>
        <w:rPr>
          <w:rFonts w:eastAsia="仿宋_GB2312"/>
          <w:sz w:val="30"/>
          <w:szCs w:val="30"/>
        </w:rPr>
        <w:t>中华人民共和国（为本协议之目的，不包括香港特别行政区、澳门特别行政区和台湾地区</w:t>
      </w:r>
      <w:r>
        <w:rPr>
          <w:rFonts w:eastAsia="仿宋_GB2312" w:hint="eastAsia"/>
          <w:sz w:val="30"/>
          <w:szCs w:val="30"/>
        </w:rPr>
        <w:t>）法律（不包括</w:t>
      </w:r>
      <w:r>
        <w:rPr>
          <w:rFonts w:eastAsia="仿宋_GB2312"/>
          <w:sz w:val="30"/>
          <w:szCs w:val="30"/>
        </w:rPr>
        <w:t>冲突法规则</w:t>
      </w:r>
      <w:r>
        <w:rPr>
          <w:rFonts w:eastAsia="仿宋_GB2312" w:hint="eastAsia"/>
          <w:sz w:val="30"/>
          <w:szCs w:val="30"/>
        </w:rPr>
        <w:t>）</w:t>
      </w:r>
      <w:r>
        <w:rPr>
          <w:rFonts w:ascii="仿宋_GB2312" w:eastAsia="仿宋_GB2312" w:hAnsi="宋体" w:hint="eastAsia"/>
          <w:sz w:val="30"/>
          <w:szCs w:val="30"/>
        </w:rPr>
        <w:t>向中华人民共和国</w:t>
      </w:r>
      <w:r>
        <w:rPr>
          <w:rFonts w:eastAsia="仿宋_GB2312"/>
          <w:sz w:val="30"/>
          <w:szCs w:val="30"/>
        </w:rPr>
        <w:t>（为本协议之目的，不包括香港特别行政区、澳门特别行政区和台湾地区</w:t>
      </w:r>
      <w:r>
        <w:rPr>
          <w:rFonts w:eastAsia="仿宋_GB2312" w:hint="eastAsia"/>
          <w:sz w:val="30"/>
          <w:szCs w:val="30"/>
        </w:rPr>
        <w:t>）</w:t>
      </w:r>
      <w:r>
        <w:rPr>
          <w:rFonts w:ascii="仿宋_GB2312" w:eastAsia="仿宋_GB2312" w:hAnsi="宋体" w:hint="eastAsia"/>
          <w:sz w:val="30"/>
          <w:szCs w:val="30"/>
        </w:rPr>
        <w:t>境内的人民法院提起诉讼。</w:t>
      </w:r>
    </w:p>
    <w:p w:rsidR="00D8256A" w:rsidRDefault="006B489F">
      <w:pPr>
        <w:widowControl w:val="0"/>
        <w:tabs>
          <w:tab w:val="left" w:pos="720"/>
          <w:tab w:val="left" w:pos="1134"/>
        </w:tabs>
        <w:adjustRightInd w:val="0"/>
        <w:snapToGrid w:val="0"/>
        <w:spacing w:line="360" w:lineRule="auto"/>
        <w:ind w:firstLineChars="200" w:firstLine="600"/>
        <w:jc w:val="both"/>
        <w:rPr>
          <w:rFonts w:eastAsia="仿宋_GB2312"/>
          <w:sz w:val="30"/>
          <w:szCs w:val="30"/>
        </w:rPr>
      </w:pPr>
      <w:r>
        <w:rPr>
          <w:rFonts w:eastAsia="仿宋_GB2312"/>
          <w:sz w:val="30"/>
          <w:szCs w:val="30"/>
        </w:rPr>
        <w:lastRenderedPageBreak/>
        <w:t>1</w:t>
      </w:r>
      <w:r>
        <w:rPr>
          <w:rFonts w:eastAsia="仿宋_GB2312" w:hint="eastAsia"/>
          <w:sz w:val="30"/>
          <w:szCs w:val="30"/>
        </w:rPr>
        <w:t>6</w:t>
      </w:r>
      <w:r>
        <w:rPr>
          <w:rFonts w:eastAsia="仿宋_GB2312"/>
          <w:sz w:val="30"/>
          <w:szCs w:val="30"/>
        </w:rPr>
        <w:t>.</w:t>
      </w:r>
      <w:r>
        <w:rPr>
          <w:rFonts w:eastAsia="仿宋_GB2312" w:hint="eastAsia"/>
          <w:sz w:val="30"/>
          <w:szCs w:val="30"/>
        </w:rPr>
        <w:t>5</w:t>
      </w:r>
      <w:r>
        <w:rPr>
          <w:rFonts w:eastAsia="仿宋_GB2312"/>
          <w:sz w:val="30"/>
          <w:szCs w:val="30"/>
        </w:rPr>
        <w:t>针对本协议任何争议条款所进行的仲裁不影响本协议其他条款的效力和继续履行。</w:t>
      </w: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6B489F">
      <w:pPr>
        <w:pStyle w:val="1"/>
      </w:pPr>
      <w:bookmarkStart w:id="62" w:name="_Toc484693567"/>
      <w:bookmarkStart w:id="63" w:name="_Toc37941174"/>
      <w:r>
        <w:rPr>
          <w:rFonts w:hint="eastAsia"/>
        </w:rPr>
        <w:lastRenderedPageBreak/>
        <w:t>第十七条  附则</w:t>
      </w:r>
      <w:bookmarkEnd w:id="62"/>
      <w:bookmarkEnd w:id="63"/>
    </w:p>
    <w:p w:rsidR="00D8256A" w:rsidRDefault="006B489F">
      <w:pPr>
        <w:pStyle w:val="a4"/>
        <w:tabs>
          <w:tab w:val="left" w:pos="900"/>
          <w:tab w:val="left" w:pos="1559"/>
        </w:tabs>
        <w:rPr>
          <w:rFonts w:ascii="Times New Roman" w:eastAsia="仿宋_GB2312" w:hAnsi="Times New Roman"/>
          <w:sz w:val="30"/>
          <w:szCs w:val="30"/>
        </w:rPr>
      </w:pPr>
      <w:r>
        <w:rPr>
          <w:rFonts w:ascii="Times New Roman" w:eastAsia="仿宋_GB2312" w:hAnsi="Times New Roman" w:hint="eastAsia"/>
          <w:sz w:val="30"/>
          <w:szCs w:val="30"/>
        </w:rPr>
        <w:t>本协议包括以下附件：</w:t>
      </w:r>
    </w:p>
    <w:p w:rsidR="00D8256A" w:rsidRDefault="006B489F">
      <w:pPr>
        <w:pStyle w:val="a4"/>
        <w:tabs>
          <w:tab w:val="left" w:pos="900"/>
          <w:tab w:val="left" w:pos="1559"/>
        </w:tabs>
        <w:rPr>
          <w:rFonts w:ascii="Times New Roman" w:eastAsia="仿宋_GB2312" w:hAnsi="Times New Roman"/>
          <w:sz w:val="30"/>
          <w:szCs w:val="30"/>
        </w:rPr>
      </w:pPr>
      <w:r>
        <w:rPr>
          <w:rFonts w:ascii="Times New Roman" w:eastAsia="仿宋_GB2312" w:hAnsi="Times New Roman" w:hint="eastAsia"/>
          <w:sz w:val="30"/>
          <w:szCs w:val="30"/>
        </w:rPr>
        <w:t>附件一：信息披露文件</w:t>
      </w:r>
    </w:p>
    <w:p w:rsidR="00D8256A" w:rsidRDefault="006B489F">
      <w:pPr>
        <w:pStyle w:val="a4"/>
        <w:tabs>
          <w:tab w:val="left" w:pos="900"/>
          <w:tab w:val="left" w:pos="1559"/>
        </w:tabs>
        <w:rPr>
          <w:rFonts w:ascii="Times New Roman" w:eastAsia="仿宋_GB2312" w:hAnsi="Times New Roman"/>
          <w:sz w:val="30"/>
          <w:szCs w:val="30"/>
        </w:rPr>
      </w:pPr>
      <w:r>
        <w:rPr>
          <w:rFonts w:ascii="Times New Roman" w:eastAsia="仿宋_GB2312" w:hAnsi="Times New Roman" w:hint="eastAsia"/>
          <w:sz w:val="30"/>
          <w:szCs w:val="30"/>
        </w:rPr>
        <w:t>附件二：补充信息披露文件（如有）</w:t>
      </w:r>
    </w:p>
    <w:p w:rsidR="00D8256A" w:rsidRDefault="006B489F">
      <w:pPr>
        <w:widowControl w:val="0"/>
        <w:tabs>
          <w:tab w:val="left" w:pos="720"/>
          <w:tab w:val="left" w:pos="1134"/>
        </w:tabs>
        <w:adjustRightInd w:val="0"/>
        <w:snapToGrid w:val="0"/>
        <w:spacing w:line="360" w:lineRule="auto"/>
        <w:jc w:val="both"/>
        <w:rPr>
          <w:rFonts w:eastAsia="仿宋_GB2312"/>
          <w:sz w:val="30"/>
          <w:szCs w:val="30"/>
        </w:rPr>
      </w:pPr>
      <w:r>
        <w:rPr>
          <w:rFonts w:eastAsia="仿宋_GB2312" w:hint="eastAsia"/>
          <w:sz w:val="30"/>
          <w:szCs w:val="30"/>
        </w:rPr>
        <w:t>上述附件统称为定向信息披露文件。</w:t>
      </w: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6B489F">
      <w:pPr>
        <w:pStyle w:val="a4"/>
        <w:tabs>
          <w:tab w:val="left" w:pos="900"/>
          <w:tab w:val="left" w:pos="1559"/>
        </w:tabs>
        <w:rPr>
          <w:rFonts w:ascii="Times New Roman" w:eastAsia="仿宋_GB2312" w:hAnsi="Times New Roman"/>
          <w:sz w:val="30"/>
          <w:szCs w:val="30"/>
        </w:rPr>
      </w:pPr>
      <w:r>
        <w:rPr>
          <w:rFonts w:ascii="Times New Roman" w:eastAsia="仿宋_GB2312" w:hAnsi="Times New Roman" w:hint="eastAsia"/>
          <w:sz w:val="30"/>
          <w:szCs w:val="30"/>
        </w:rPr>
        <w:lastRenderedPageBreak/>
        <w:t>（本页为《</w:t>
      </w:r>
      <w:r>
        <w:rPr>
          <w:rFonts w:ascii="Times New Roman" w:eastAsia="仿宋_GB2312" w:hAnsi="Times New Roman" w:hint="eastAsia"/>
          <w:sz w:val="30"/>
          <w:szCs w:val="30"/>
        </w:rPr>
        <w:t>____</w:t>
      </w:r>
      <w:r>
        <w:rPr>
          <w:rFonts w:ascii="Times New Roman" w:eastAsia="仿宋_GB2312" w:hAnsi="Times New Roman"/>
          <w:sz w:val="30"/>
          <w:szCs w:val="30"/>
        </w:rPr>
        <w:t>公司</w:t>
      </w:r>
      <w:r>
        <w:rPr>
          <w:rFonts w:ascii="Times New Roman" w:eastAsia="仿宋_GB2312" w:hAnsi="Times New Roman" w:hint="eastAsia"/>
          <w:sz w:val="30"/>
          <w:szCs w:val="30"/>
        </w:rPr>
        <w:t>20__</w:t>
      </w:r>
      <w:r>
        <w:rPr>
          <w:rFonts w:ascii="Times New Roman" w:eastAsia="仿宋_GB2312" w:hAnsi="Times New Roman" w:hint="eastAsia"/>
          <w:sz w:val="30"/>
          <w:szCs w:val="30"/>
        </w:rPr>
        <w:t>—</w:t>
      </w:r>
      <w:r>
        <w:rPr>
          <w:rFonts w:ascii="Times New Roman" w:eastAsia="仿宋_GB2312" w:hAnsi="Times New Roman" w:hint="eastAsia"/>
          <w:sz w:val="30"/>
          <w:szCs w:val="30"/>
        </w:rPr>
        <w:t>20__</w:t>
      </w:r>
      <w:r>
        <w:rPr>
          <w:rFonts w:ascii="Times New Roman" w:eastAsia="仿宋_GB2312" w:hAnsi="Times New Roman" w:hint="eastAsia"/>
          <w:sz w:val="30"/>
          <w:szCs w:val="30"/>
        </w:rPr>
        <w:t>年度</w:t>
      </w:r>
      <w:r>
        <w:rPr>
          <w:rFonts w:ascii="Times New Roman" w:eastAsia="仿宋_GB2312" w:hAnsi="Times New Roman"/>
          <w:sz w:val="30"/>
          <w:szCs w:val="30"/>
        </w:rPr>
        <w:t>债务融资工具定向发行协议</w:t>
      </w:r>
      <w:r>
        <w:rPr>
          <w:rFonts w:ascii="Times New Roman" w:eastAsia="仿宋_GB2312" w:hAnsi="Times New Roman" w:hint="eastAsia"/>
          <w:sz w:val="30"/>
          <w:szCs w:val="30"/>
        </w:rPr>
        <w:t>》之签字页，本页无正文）</w:t>
      </w:r>
      <w:r>
        <w:rPr>
          <w:rStyle w:val="ad"/>
          <w:rFonts w:ascii="Times New Roman" w:eastAsia="仿宋_GB2312" w:hAnsi="Times New Roman"/>
          <w:sz w:val="30"/>
          <w:szCs w:val="30"/>
        </w:rPr>
        <w:footnoteReference w:id="2"/>
      </w:r>
    </w:p>
    <w:p w:rsidR="00D8256A" w:rsidRDefault="00D8256A">
      <w:pPr>
        <w:pStyle w:val="a4"/>
        <w:tabs>
          <w:tab w:val="left" w:pos="900"/>
          <w:tab w:val="left" w:pos="1559"/>
        </w:tabs>
        <w:rPr>
          <w:rFonts w:ascii="Times New Roman" w:eastAsia="仿宋_GB2312" w:hAnsi="Times New Roman"/>
          <w:sz w:val="30"/>
          <w:szCs w:val="30"/>
        </w:rPr>
      </w:pPr>
    </w:p>
    <w:p w:rsidR="00D8256A" w:rsidRDefault="00D8256A">
      <w:pPr>
        <w:pStyle w:val="a4"/>
        <w:tabs>
          <w:tab w:val="left" w:pos="900"/>
          <w:tab w:val="left" w:pos="1559"/>
        </w:tabs>
        <w:rPr>
          <w:rFonts w:ascii="Times New Roman" w:eastAsia="仿宋_GB2312" w:hAnsi="Times New Roman"/>
          <w:sz w:val="30"/>
          <w:szCs w:val="30"/>
        </w:rPr>
      </w:pPr>
    </w:p>
    <w:p w:rsidR="00D8256A" w:rsidRDefault="006B489F">
      <w:pPr>
        <w:pStyle w:val="a4"/>
        <w:tabs>
          <w:tab w:val="left" w:pos="900"/>
          <w:tab w:val="left" w:pos="1559"/>
        </w:tabs>
        <w:rPr>
          <w:rFonts w:ascii="Times New Roman" w:eastAsia="仿宋_GB2312" w:hAnsi="Times New Roman"/>
          <w:sz w:val="30"/>
          <w:szCs w:val="30"/>
        </w:rPr>
      </w:pPr>
      <w:r>
        <w:rPr>
          <w:rFonts w:ascii="Times New Roman" w:eastAsia="仿宋_GB2312" w:hAnsi="Times New Roman" w:hint="eastAsia"/>
          <w:sz w:val="30"/>
          <w:szCs w:val="30"/>
        </w:rPr>
        <w:t>发行人：</w:t>
      </w:r>
      <w:r>
        <w:rPr>
          <w:rFonts w:ascii="Times New Roman" w:eastAsia="仿宋_GB2312" w:hAnsi="Times New Roman"/>
          <w:sz w:val="30"/>
          <w:szCs w:val="30"/>
          <w:u w:val="single"/>
        </w:rPr>
        <w:t xml:space="preserve">                          </w:t>
      </w:r>
      <w:r>
        <w:rPr>
          <w:rFonts w:ascii="Times New Roman" w:eastAsia="仿宋_GB2312" w:hAnsi="Times New Roman" w:hint="eastAsia"/>
          <w:spacing w:val="20"/>
          <w:sz w:val="30"/>
          <w:szCs w:val="30"/>
        </w:rPr>
        <w:t>公司</w:t>
      </w:r>
      <w:r>
        <w:rPr>
          <w:rFonts w:ascii="Times New Roman" w:eastAsia="仿宋_GB2312" w:hAnsi="Times New Roman" w:hint="eastAsia"/>
          <w:sz w:val="30"/>
          <w:szCs w:val="30"/>
        </w:rPr>
        <w:t>（盖章）</w:t>
      </w:r>
    </w:p>
    <w:p w:rsidR="00D8256A" w:rsidRDefault="00D8256A">
      <w:pPr>
        <w:pStyle w:val="a4"/>
        <w:tabs>
          <w:tab w:val="left" w:pos="900"/>
          <w:tab w:val="left" w:pos="1559"/>
        </w:tabs>
        <w:rPr>
          <w:rFonts w:ascii="Times New Roman" w:eastAsia="仿宋_GB2312" w:hAnsi="Times New Roman"/>
          <w:sz w:val="30"/>
          <w:szCs w:val="30"/>
          <w:u w:val="single"/>
        </w:rPr>
      </w:pPr>
    </w:p>
    <w:p w:rsidR="00D8256A" w:rsidRDefault="006B489F">
      <w:pPr>
        <w:pStyle w:val="a4"/>
        <w:tabs>
          <w:tab w:val="left" w:pos="900"/>
          <w:tab w:val="left" w:pos="1559"/>
        </w:tabs>
        <w:rPr>
          <w:rFonts w:ascii="Times New Roman" w:eastAsia="仿宋_GB2312" w:hAnsi="Times New Roman"/>
          <w:sz w:val="30"/>
          <w:szCs w:val="30"/>
          <w:u w:val="single"/>
        </w:rPr>
      </w:pPr>
      <w:r>
        <w:rPr>
          <w:rFonts w:ascii="Times New Roman" w:eastAsia="仿宋_GB2312" w:hAnsi="Times New Roman" w:hint="eastAsia"/>
          <w:sz w:val="30"/>
          <w:szCs w:val="30"/>
        </w:rPr>
        <w:t>法定代表人（或授权代表）：（签章）</w:t>
      </w:r>
      <w:r>
        <w:rPr>
          <w:rFonts w:ascii="Times New Roman" w:eastAsia="仿宋_GB2312" w:hAnsi="Times New Roman" w:hint="eastAsia"/>
          <w:sz w:val="30"/>
          <w:szCs w:val="30"/>
        </w:rPr>
        <w:t xml:space="preserve"> </w:t>
      </w:r>
      <w:r>
        <w:rPr>
          <w:rFonts w:ascii="Times New Roman" w:eastAsia="仿宋_GB2312" w:hAnsi="Times New Roman"/>
          <w:sz w:val="30"/>
          <w:szCs w:val="30"/>
          <w:u w:val="single"/>
        </w:rPr>
        <w:t xml:space="preserve">               </w:t>
      </w:r>
    </w:p>
    <w:p w:rsidR="00D8256A" w:rsidRDefault="00D8256A">
      <w:pPr>
        <w:pStyle w:val="a4"/>
        <w:tabs>
          <w:tab w:val="left" w:pos="900"/>
          <w:tab w:val="left" w:pos="1559"/>
        </w:tabs>
        <w:rPr>
          <w:rFonts w:ascii="Times New Roman" w:eastAsia="仿宋_GB2312" w:hAnsi="Times New Roman"/>
          <w:sz w:val="30"/>
          <w:szCs w:val="30"/>
          <w:u w:val="single"/>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6B489F">
      <w:pPr>
        <w:pStyle w:val="a4"/>
        <w:tabs>
          <w:tab w:val="left" w:pos="900"/>
          <w:tab w:val="left" w:pos="1559"/>
        </w:tabs>
        <w:ind w:firstLineChars="150" w:firstLine="450"/>
        <w:jc w:val="right"/>
        <w:rPr>
          <w:rFonts w:ascii="Times New Roman" w:eastAsia="仿宋_GB2312" w:hAnsi="Times New Roman"/>
          <w:sz w:val="30"/>
          <w:szCs w:val="30"/>
        </w:rPr>
      </w:pPr>
      <w:r>
        <w:rPr>
          <w:rFonts w:ascii="Times New Roman" w:eastAsia="仿宋_GB2312" w:hAnsi="Times New Roman" w:hint="eastAsia"/>
          <w:sz w:val="30"/>
          <w:szCs w:val="30"/>
        </w:rPr>
        <w:t xml:space="preserve">                     </w:t>
      </w:r>
    </w:p>
    <w:p w:rsidR="00D8256A" w:rsidRDefault="006B489F">
      <w:pPr>
        <w:pStyle w:val="a4"/>
        <w:tabs>
          <w:tab w:val="left" w:pos="900"/>
          <w:tab w:val="left" w:pos="1559"/>
        </w:tabs>
        <w:ind w:firstLineChars="150" w:firstLine="450"/>
        <w:jc w:val="right"/>
        <w:rPr>
          <w:rFonts w:ascii="Times New Roman" w:eastAsia="仿宋_GB2312" w:hAnsi="Times New Roman"/>
          <w:sz w:val="30"/>
          <w:szCs w:val="30"/>
        </w:rPr>
      </w:pP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年</w:t>
      </w:r>
      <w:r>
        <w:rPr>
          <w:rFonts w:ascii="Times New Roman" w:eastAsia="仿宋_GB2312" w:hAnsi="Times New Roman" w:hint="eastAsia"/>
          <w:sz w:val="30"/>
          <w:szCs w:val="30"/>
        </w:rPr>
        <w:t xml:space="preserve">  </w:t>
      </w:r>
      <w:r>
        <w:rPr>
          <w:rFonts w:ascii="Times New Roman" w:eastAsia="仿宋_GB2312" w:hAnsi="Times New Roman"/>
          <w:sz w:val="30"/>
          <w:szCs w:val="30"/>
        </w:rPr>
        <w:t xml:space="preserve">  </w:t>
      </w:r>
      <w:r>
        <w:rPr>
          <w:rFonts w:ascii="Times New Roman" w:eastAsia="仿宋_GB2312" w:hAnsi="Times New Roman" w:hint="eastAsia"/>
          <w:sz w:val="30"/>
          <w:szCs w:val="30"/>
        </w:rPr>
        <w:t xml:space="preserve"> </w:t>
      </w:r>
      <w:r>
        <w:rPr>
          <w:rFonts w:ascii="Times New Roman" w:eastAsia="仿宋_GB2312" w:hAnsi="Times New Roman"/>
          <w:sz w:val="30"/>
          <w:szCs w:val="30"/>
        </w:rPr>
        <w:t xml:space="preserve"> </w:t>
      </w:r>
      <w:r>
        <w:rPr>
          <w:rFonts w:ascii="Times New Roman" w:eastAsia="仿宋_GB2312" w:hAnsi="Times New Roman" w:hint="eastAsia"/>
          <w:sz w:val="30"/>
          <w:szCs w:val="30"/>
        </w:rPr>
        <w:t>月</w:t>
      </w:r>
      <w:r>
        <w:rPr>
          <w:rFonts w:ascii="Times New Roman" w:eastAsia="仿宋_GB2312" w:hAnsi="Times New Roman" w:hint="eastAsia"/>
          <w:sz w:val="30"/>
          <w:szCs w:val="30"/>
        </w:rPr>
        <w:t xml:space="preserve">   </w:t>
      </w:r>
      <w:r>
        <w:rPr>
          <w:rFonts w:ascii="Times New Roman" w:eastAsia="仿宋_GB2312" w:hAnsi="Times New Roman"/>
          <w:sz w:val="30"/>
          <w:szCs w:val="30"/>
        </w:rPr>
        <w:t xml:space="preserve">   </w:t>
      </w:r>
      <w:r>
        <w:rPr>
          <w:rFonts w:ascii="Times New Roman" w:eastAsia="仿宋_GB2312" w:hAnsi="Times New Roman" w:hint="eastAsia"/>
          <w:sz w:val="30"/>
          <w:szCs w:val="30"/>
        </w:rPr>
        <w:t>日</w:t>
      </w: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6B489F">
      <w:pPr>
        <w:pStyle w:val="a4"/>
        <w:tabs>
          <w:tab w:val="left" w:pos="900"/>
          <w:tab w:val="left" w:pos="1559"/>
        </w:tabs>
        <w:ind w:firstLineChars="150" w:firstLine="450"/>
        <w:jc w:val="center"/>
        <w:rPr>
          <w:rFonts w:ascii="Times New Roman" w:eastAsia="仿宋_GB2312" w:hAnsi="Times New Roman"/>
          <w:sz w:val="30"/>
          <w:szCs w:val="30"/>
        </w:rPr>
      </w:pPr>
      <w:r>
        <w:rPr>
          <w:rFonts w:ascii="Times New Roman" w:eastAsia="仿宋_GB2312" w:hAnsi="Times New Roman" w:hint="eastAsia"/>
          <w:sz w:val="30"/>
          <w:szCs w:val="30"/>
        </w:rPr>
        <w:t xml:space="preserve">                   </w:t>
      </w: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6B489F">
      <w:pPr>
        <w:widowControl w:val="0"/>
        <w:tabs>
          <w:tab w:val="left" w:pos="720"/>
          <w:tab w:val="left" w:pos="1134"/>
        </w:tabs>
        <w:adjustRightInd w:val="0"/>
        <w:snapToGrid w:val="0"/>
        <w:spacing w:line="360" w:lineRule="auto"/>
        <w:jc w:val="both"/>
        <w:rPr>
          <w:rFonts w:eastAsia="仿宋_GB2312"/>
          <w:sz w:val="30"/>
          <w:szCs w:val="30"/>
        </w:rPr>
      </w:pPr>
      <w:r>
        <w:rPr>
          <w:rFonts w:eastAsia="仿宋_GB2312" w:hint="eastAsia"/>
          <w:sz w:val="30"/>
          <w:szCs w:val="30"/>
        </w:rPr>
        <w:lastRenderedPageBreak/>
        <w:t>（本页为《</w:t>
      </w:r>
      <w:r>
        <w:rPr>
          <w:rFonts w:eastAsia="仿宋_GB2312" w:hint="eastAsia"/>
          <w:sz w:val="30"/>
          <w:szCs w:val="30"/>
        </w:rPr>
        <w:t>____</w:t>
      </w:r>
      <w:r>
        <w:rPr>
          <w:rFonts w:eastAsia="仿宋_GB2312"/>
          <w:sz w:val="30"/>
          <w:szCs w:val="30"/>
        </w:rPr>
        <w:t>公司</w:t>
      </w:r>
      <w:r>
        <w:rPr>
          <w:rFonts w:eastAsia="仿宋_GB2312" w:hint="eastAsia"/>
          <w:sz w:val="30"/>
          <w:szCs w:val="30"/>
        </w:rPr>
        <w:t>20__</w:t>
      </w:r>
      <w:r>
        <w:rPr>
          <w:rFonts w:eastAsia="仿宋_GB2312" w:hint="eastAsia"/>
          <w:sz w:val="30"/>
          <w:szCs w:val="30"/>
        </w:rPr>
        <w:t>—</w:t>
      </w:r>
      <w:r>
        <w:rPr>
          <w:rFonts w:eastAsia="仿宋_GB2312" w:hint="eastAsia"/>
          <w:sz w:val="30"/>
          <w:szCs w:val="30"/>
        </w:rPr>
        <w:t>20__</w:t>
      </w:r>
      <w:r>
        <w:rPr>
          <w:rFonts w:eastAsia="仿宋_GB2312" w:hint="eastAsia"/>
          <w:sz w:val="30"/>
          <w:szCs w:val="30"/>
        </w:rPr>
        <w:t>年度</w:t>
      </w:r>
      <w:r>
        <w:rPr>
          <w:rFonts w:eastAsia="仿宋_GB2312"/>
          <w:sz w:val="30"/>
          <w:szCs w:val="30"/>
        </w:rPr>
        <w:t>债务融资工具定向发行协议</w:t>
      </w:r>
      <w:r>
        <w:rPr>
          <w:rFonts w:eastAsia="仿宋_GB2312" w:hint="eastAsia"/>
          <w:sz w:val="30"/>
          <w:szCs w:val="30"/>
        </w:rPr>
        <w:t>》之签字页，本页无正文）</w:t>
      </w:r>
      <w:r>
        <w:rPr>
          <w:rStyle w:val="ad"/>
          <w:rFonts w:eastAsia="仿宋_GB2312"/>
          <w:sz w:val="30"/>
          <w:szCs w:val="30"/>
        </w:rPr>
        <w:footnoteReference w:id="3"/>
      </w:r>
    </w:p>
    <w:p w:rsidR="00D8256A" w:rsidRDefault="00D8256A">
      <w:pPr>
        <w:pStyle w:val="a4"/>
        <w:tabs>
          <w:tab w:val="left" w:pos="900"/>
          <w:tab w:val="left" w:pos="1559"/>
        </w:tabs>
        <w:rPr>
          <w:rFonts w:ascii="Times New Roman" w:eastAsia="仿宋_GB2312" w:hAnsi="Times New Roman"/>
          <w:sz w:val="30"/>
          <w:szCs w:val="30"/>
        </w:rPr>
      </w:pPr>
    </w:p>
    <w:p w:rsidR="00D8256A" w:rsidRDefault="00D8256A">
      <w:pPr>
        <w:pStyle w:val="a4"/>
        <w:tabs>
          <w:tab w:val="left" w:pos="900"/>
          <w:tab w:val="left" w:pos="1559"/>
        </w:tabs>
        <w:rPr>
          <w:rFonts w:ascii="Times New Roman" w:eastAsia="仿宋_GB2312" w:hAnsi="Times New Roman"/>
          <w:sz w:val="30"/>
          <w:szCs w:val="30"/>
        </w:rPr>
      </w:pPr>
    </w:p>
    <w:p w:rsidR="00D8256A" w:rsidRDefault="006B489F">
      <w:pPr>
        <w:pStyle w:val="a4"/>
        <w:tabs>
          <w:tab w:val="left" w:pos="900"/>
          <w:tab w:val="left" w:pos="1559"/>
        </w:tabs>
        <w:rPr>
          <w:rFonts w:ascii="Times New Roman" w:eastAsia="仿宋_GB2312" w:hAnsi="Times New Roman"/>
          <w:sz w:val="30"/>
          <w:szCs w:val="30"/>
        </w:rPr>
      </w:pPr>
      <w:r>
        <w:rPr>
          <w:rFonts w:ascii="Times New Roman" w:eastAsia="仿宋_GB2312" w:hAnsi="Times New Roman" w:hint="eastAsia"/>
          <w:sz w:val="30"/>
          <w:szCs w:val="30"/>
        </w:rPr>
        <w:t>投资人：</w:t>
      </w:r>
      <w:r>
        <w:rPr>
          <w:rFonts w:ascii="Times New Roman" w:eastAsia="仿宋_GB2312" w:hAnsi="Times New Roman"/>
          <w:sz w:val="30"/>
          <w:szCs w:val="30"/>
          <w:u w:val="single"/>
        </w:rPr>
        <w:t xml:space="preserve">                          </w:t>
      </w:r>
      <w:r>
        <w:rPr>
          <w:rFonts w:ascii="Times New Roman" w:eastAsia="仿宋_GB2312" w:hAnsi="Times New Roman" w:hint="eastAsia"/>
          <w:sz w:val="30"/>
          <w:szCs w:val="30"/>
        </w:rPr>
        <w:t>公司（盖章）</w:t>
      </w:r>
      <w:r>
        <w:rPr>
          <w:rFonts w:ascii="Times New Roman" w:eastAsia="仿宋_GB2312" w:hAnsi="Times New Roman"/>
          <w:sz w:val="30"/>
          <w:szCs w:val="30"/>
        </w:rPr>
        <w:t xml:space="preserve">              </w:t>
      </w:r>
    </w:p>
    <w:p w:rsidR="00D8256A" w:rsidRDefault="00D8256A">
      <w:pPr>
        <w:pStyle w:val="a4"/>
        <w:tabs>
          <w:tab w:val="left" w:pos="900"/>
          <w:tab w:val="left" w:pos="1559"/>
        </w:tabs>
        <w:rPr>
          <w:rFonts w:ascii="Times New Roman" w:eastAsia="仿宋_GB2312" w:hAnsi="Times New Roman"/>
          <w:sz w:val="30"/>
          <w:szCs w:val="30"/>
          <w:u w:val="single"/>
        </w:rPr>
      </w:pPr>
    </w:p>
    <w:p w:rsidR="00D8256A" w:rsidRDefault="006B489F">
      <w:pPr>
        <w:pStyle w:val="a4"/>
        <w:tabs>
          <w:tab w:val="left" w:pos="900"/>
          <w:tab w:val="left" w:pos="1559"/>
        </w:tabs>
        <w:rPr>
          <w:rFonts w:ascii="Times New Roman" w:eastAsia="仿宋_GB2312" w:hAnsi="Times New Roman"/>
          <w:sz w:val="30"/>
          <w:szCs w:val="30"/>
          <w:u w:val="single"/>
        </w:rPr>
      </w:pPr>
      <w:r>
        <w:rPr>
          <w:rFonts w:ascii="Times New Roman" w:eastAsia="仿宋_GB2312" w:hAnsi="Times New Roman" w:hint="eastAsia"/>
          <w:sz w:val="30"/>
          <w:szCs w:val="30"/>
        </w:rPr>
        <w:t>法定代表人（或授权代表）：（签章）</w:t>
      </w:r>
      <w:r>
        <w:rPr>
          <w:rFonts w:ascii="Times New Roman" w:eastAsia="仿宋_GB2312" w:hAnsi="Times New Roman"/>
          <w:sz w:val="30"/>
          <w:szCs w:val="30"/>
          <w:u w:val="single"/>
        </w:rPr>
        <w:t xml:space="preserve">               </w:t>
      </w:r>
    </w:p>
    <w:p w:rsidR="00D8256A" w:rsidRDefault="00D8256A">
      <w:pPr>
        <w:pStyle w:val="a4"/>
        <w:tabs>
          <w:tab w:val="left" w:pos="900"/>
          <w:tab w:val="left" w:pos="1559"/>
        </w:tabs>
        <w:rPr>
          <w:rFonts w:ascii="Times New Roman" w:eastAsia="仿宋_GB2312" w:hAnsi="Times New Roman"/>
          <w:sz w:val="30"/>
          <w:szCs w:val="30"/>
        </w:rPr>
      </w:pPr>
    </w:p>
    <w:p w:rsidR="00D8256A" w:rsidRDefault="00D8256A">
      <w:pPr>
        <w:pStyle w:val="a4"/>
        <w:tabs>
          <w:tab w:val="left" w:pos="900"/>
          <w:tab w:val="left" w:pos="1559"/>
        </w:tabs>
        <w:rPr>
          <w:rFonts w:ascii="Times New Roman" w:eastAsia="仿宋_GB2312" w:hAnsi="Times New Roman"/>
          <w:b/>
          <w:sz w:val="30"/>
          <w:szCs w:val="30"/>
        </w:rPr>
      </w:pPr>
    </w:p>
    <w:p w:rsidR="00D8256A" w:rsidRDefault="00D8256A">
      <w:pPr>
        <w:pStyle w:val="a4"/>
        <w:tabs>
          <w:tab w:val="left" w:pos="900"/>
          <w:tab w:val="left" w:pos="1559"/>
        </w:tabs>
        <w:rPr>
          <w:rFonts w:ascii="Times New Roman" w:eastAsia="仿宋_GB2312" w:hAnsi="Times New Roman"/>
          <w:sz w:val="30"/>
          <w:szCs w:val="30"/>
        </w:rPr>
      </w:pPr>
    </w:p>
    <w:p w:rsidR="00D8256A" w:rsidRDefault="00D8256A">
      <w:pPr>
        <w:pStyle w:val="a4"/>
        <w:tabs>
          <w:tab w:val="left" w:pos="900"/>
          <w:tab w:val="left" w:pos="1559"/>
        </w:tabs>
        <w:rPr>
          <w:rFonts w:ascii="Times New Roman" w:eastAsia="仿宋_GB2312" w:hAnsi="Times New Roman"/>
          <w:sz w:val="30"/>
          <w:szCs w:val="30"/>
        </w:rPr>
      </w:pPr>
    </w:p>
    <w:p w:rsidR="00D8256A" w:rsidRDefault="00D8256A">
      <w:pPr>
        <w:pStyle w:val="a4"/>
        <w:tabs>
          <w:tab w:val="left" w:pos="900"/>
          <w:tab w:val="left" w:pos="1559"/>
        </w:tabs>
        <w:rPr>
          <w:rFonts w:ascii="Times New Roman" w:eastAsia="仿宋_GB2312" w:hAnsi="Times New Roman"/>
          <w:sz w:val="30"/>
          <w:szCs w:val="30"/>
        </w:rPr>
      </w:pPr>
    </w:p>
    <w:p w:rsidR="00D8256A" w:rsidRDefault="00D8256A">
      <w:pPr>
        <w:pStyle w:val="a4"/>
        <w:tabs>
          <w:tab w:val="left" w:pos="900"/>
          <w:tab w:val="left" w:pos="1559"/>
        </w:tabs>
        <w:rPr>
          <w:rFonts w:ascii="Times New Roman" w:eastAsia="仿宋_GB2312" w:hAnsi="Times New Roman"/>
          <w:sz w:val="30"/>
          <w:szCs w:val="30"/>
        </w:rPr>
      </w:pPr>
    </w:p>
    <w:p w:rsidR="00D8256A" w:rsidRDefault="00D8256A">
      <w:pPr>
        <w:pStyle w:val="a4"/>
        <w:tabs>
          <w:tab w:val="left" w:pos="900"/>
          <w:tab w:val="left" w:pos="1559"/>
        </w:tabs>
        <w:rPr>
          <w:rFonts w:ascii="Times New Roman" w:eastAsia="仿宋_GB2312" w:hAnsi="Times New Roman"/>
          <w:sz w:val="30"/>
          <w:szCs w:val="30"/>
        </w:rPr>
      </w:pPr>
    </w:p>
    <w:p w:rsidR="00D8256A" w:rsidRDefault="006B489F">
      <w:pPr>
        <w:pStyle w:val="a4"/>
        <w:tabs>
          <w:tab w:val="left" w:pos="900"/>
          <w:tab w:val="left" w:pos="1559"/>
        </w:tabs>
        <w:ind w:firstLineChars="100" w:firstLine="300"/>
        <w:jc w:val="right"/>
        <w:rPr>
          <w:rFonts w:ascii="Times New Roman" w:eastAsia="仿宋_GB2312" w:hAnsi="Times New Roman"/>
          <w:sz w:val="30"/>
          <w:szCs w:val="30"/>
        </w:rPr>
      </w:pPr>
      <w:r>
        <w:rPr>
          <w:rFonts w:ascii="Times New Roman" w:eastAsia="仿宋_GB2312" w:hAnsi="Times New Roman" w:hint="eastAsia"/>
          <w:sz w:val="30"/>
          <w:szCs w:val="30"/>
        </w:rPr>
        <w:t>年</w:t>
      </w:r>
      <w:r>
        <w:rPr>
          <w:rFonts w:ascii="Times New Roman" w:eastAsia="仿宋_GB2312" w:hAnsi="Times New Roman" w:hint="eastAsia"/>
          <w:sz w:val="30"/>
          <w:szCs w:val="30"/>
        </w:rPr>
        <w:t xml:space="preserve"> </w:t>
      </w:r>
      <w:r>
        <w:rPr>
          <w:rFonts w:ascii="Times New Roman" w:eastAsia="仿宋_GB2312" w:hAnsi="Times New Roman"/>
          <w:sz w:val="30"/>
          <w:szCs w:val="30"/>
        </w:rPr>
        <w:t xml:space="preserve">  </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月</w:t>
      </w:r>
      <w:r>
        <w:rPr>
          <w:rFonts w:ascii="Times New Roman" w:eastAsia="仿宋_GB2312" w:hAnsi="Times New Roman"/>
          <w:sz w:val="30"/>
          <w:szCs w:val="30"/>
        </w:rPr>
        <w:t xml:space="preserve">   </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日</w:t>
      </w:r>
    </w:p>
    <w:p w:rsidR="00D8256A" w:rsidRDefault="00D8256A">
      <w:pPr>
        <w:pStyle w:val="a4"/>
        <w:tabs>
          <w:tab w:val="left" w:pos="900"/>
          <w:tab w:val="left" w:pos="1559"/>
        </w:tabs>
        <w:rPr>
          <w:rFonts w:ascii="Times New Roman" w:eastAsia="仿宋_GB2312" w:hAnsi="Times New Roman"/>
          <w:sz w:val="30"/>
          <w:szCs w:val="30"/>
        </w:rPr>
      </w:pPr>
    </w:p>
    <w:p w:rsidR="00D8256A" w:rsidRDefault="00D8256A">
      <w:pPr>
        <w:pStyle w:val="a4"/>
        <w:tabs>
          <w:tab w:val="left" w:pos="900"/>
          <w:tab w:val="left" w:pos="1559"/>
        </w:tabs>
        <w:rPr>
          <w:rFonts w:ascii="Times New Roman" w:eastAsia="仿宋_GB2312" w:hAnsi="Times New Roman"/>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6B489F">
      <w:pPr>
        <w:pStyle w:val="1"/>
        <w:rPr>
          <w:rFonts w:hAnsi="Times New Roman"/>
          <w:kern w:val="0"/>
        </w:rPr>
      </w:pPr>
      <w:bookmarkStart w:id="64" w:name="_Toc484693568"/>
      <w:bookmarkStart w:id="65" w:name="_Toc37941175"/>
      <w:r>
        <w:rPr>
          <w:kern w:val="0"/>
        </w:rPr>
        <w:lastRenderedPageBreak/>
        <w:t>附</w:t>
      </w:r>
      <w:bookmarkStart w:id="66" w:name="_Toc224713796"/>
      <w:bookmarkStart w:id="67" w:name="_Toc350434239"/>
      <w:bookmarkStart w:id="68" w:name="_Toc351119933"/>
      <w:bookmarkStart w:id="69" w:name="_Toc352070937"/>
      <w:bookmarkStart w:id="70" w:name="_Toc277173386"/>
      <w:r>
        <w:rPr>
          <w:kern w:val="0"/>
        </w:rPr>
        <w:t>件</w:t>
      </w:r>
      <w:r>
        <w:rPr>
          <w:rFonts w:hint="eastAsia"/>
          <w:kern w:val="0"/>
        </w:rPr>
        <w:t>一</w:t>
      </w:r>
      <w:r>
        <w:rPr>
          <w:kern w:val="0"/>
        </w:rPr>
        <w:t>：</w:t>
      </w:r>
      <w:r>
        <w:rPr>
          <w:rFonts w:hint="eastAsia"/>
          <w:kern w:val="0"/>
        </w:rPr>
        <w:t>信</w:t>
      </w:r>
      <w:bookmarkEnd w:id="66"/>
      <w:bookmarkEnd w:id="67"/>
      <w:bookmarkEnd w:id="68"/>
      <w:bookmarkEnd w:id="69"/>
      <w:bookmarkEnd w:id="70"/>
      <w:r>
        <w:rPr>
          <w:rFonts w:hint="eastAsia"/>
          <w:kern w:val="0"/>
        </w:rPr>
        <w:t>息披露文件</w:t>
      </w:r>
      <w:bookmarkEnd w:id="64"/>
      <w:bookmarkEnd w:id="65"/>
    </w:p>
    <w:p w:rsidR="00D8256A" w:rsidRDefault="006B489F">
      <w:pPr>
        <w:pStyle w:val="a4"/>
        <w:tabs>
          <w:tab w:val="left" w:pos="900"/>
          <w:tab w:val="left" w:pos="1559"/>
        </w:tabs>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第一章</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释义</w:t>
      </w:r>
    </w:p>
    <w:p w:rsidR="00D8256A" w:rsidRDefault="006B489F">
      <w:pPr>
        <w:pStyle w:val="a4"/>
        <w:tabs>
          <w:tab w:val="left" w:pos="900"/>
          <w:tab w:val="left" w:pos="1559"/>
        </w:tabs>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第二章</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风险提示及说明</w:t>
      </w:r>
    </w:p>
    <w:p w:rsidR="00D8256A" w:rsidRDefault="006B489F">
      <w:pPr>
        <w:pStyle w:val="a4"/>
        <w:tabs>
          <w:tab w:val="left" w:pos="900"/>
          <w:tab w:val="left" w:pos="1559"/>
        </w:tabs>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第三章</w:t>
      </w:r>
      <w:r>
        <w:rPr>
          <w:rFonts w:ascii="Times New Roman" w:eastAsia="仿宋_GB2312" w:hAnsi="Times New Roman" w:hint="eastAsia"/>
          <w:sz w:val="30"/>
          <w:szCs w:val="30"/>
        </w:rPr>
        <w:t xml:space="preserve"> </w:t>
      </w:r>
      <w:r>
        <w:rPr>
          <w:rFonts w:ascii="Times New Roman" w:eastAsia="仿宋_GB2312" w:hAnsi="Times New Roman"/>
          <w:sz w:val="30"/>
          <w:szCs w:val="30"/>
        </w:rPr>
        <w:t>发行</w:t>
      </w:r>
      <w:r>
        <w:rPr>
          <w:rFonts w:ascii="Times New Roman" w:eastAsia="仿宋_GB2312" w:hAnsi="Times New Roman" w:hint="eastAsia"/>
          <w:sz w:val="30"/>
          <w:szCs w:val="30"/>
        </w:rPr>
        <w:t>条款</w:t>
      </w:r>
    </w:p>
    <w:p w:rsidR="00D8256A" w:rsidRDefault="006B489F">
      <w:pPr>
        <w:pStyle w:val="a4"/>
        <w:tabs>
          <w:tab w:val="left" w:pos="900"/>
          <w:tab w:val="left" w:pos="1559"/>
        </w:tabs>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第四章</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募集资金用途</w:t>
      </w:r>
    </w:p>
    <w:p w:rsidR="00D8256A" w:rsidRDefault="006B489F">
      <w:pPr>
        <w:pStyle w:val="a4"/>
        <w:tabs>
          <w:tab w:val="left" w:pos="900"/>
          <w:tab w:val="left" w:pos="1559"/>
        </w:tabs>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第五章</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企业基本情况</w:t>
      </w:r>
    </w:p>
    <w:p w:rsidR="00D8256A" w:rsidRDefault="006B489F">
      <w:pPr>
        <w:pStyle w:val="a4"/>
        <w:tabs>
          <w:tab w:val="left" w:pos="900"/>
          <w:tab w:val="left" w:pos="1559"/>
        </w:tabs>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第六章</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企业主要财务状况</w:t>
      </w:r>
    </w:p>
    <w:p w:rsidR="00D8256A" w:rsidRDefault="006B489F">
      <w:pPr>
        <w:pStyle w:val="a4"/>
        <w:tabs>
          <w:tab w:val="left" w:pos="900"/>
          <w:tab w:val="left" w:pos="1559"/>
        </w:tabs>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第七章</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企业资信状况</w:t>
      </w:r>
    </w:p>
    <w:p w:rsidR="00D8256A" w:rsidRDefault="006B489F">
      <w:pPr>
        <w:pStyle w:val="a4"/>
        <w:tabs>
          <w:tab w:val="left" w:pos="900"/>
          <w:tab w:val="left" w:pos="1559"/>
        </w:tabs>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第八章</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债务融资工具信用增进（如有）</w:t>
      </w:r>
    </w:p>
    <w:p w:rsidR="00D8256A" w:rsidRDefault="006B489F">
      <w:pPr>
        <w:pStyle w:val="a4"/>
        <w:tabs>
          <w:tab w:val="left" w:pos="900"/>
          <w:tab w:val="left" w:pos="1559"/>
        </w:tabs>
        <w:ind w:firstLine="555"/>
        <w:rPr>
          <w:rFonts w:ascii="Times New Roman" w:eastAsia="仿宋_GB2312" w:hAnsi="Times New Roman"/>
          <w:sz w:val="30"/>
          <w:szCs w:val="30"/>
        </w:rPr>
      </w:pPr>
      <w:r>
        <w:rPr>
          <w:rFonts w:ascii="Times New Roman" w:eastAsia="仿宋_GB2312" w:hAnsi="Times New Roman" w:hint="eastAsia"/>
          <w:sz w:val="30"/>
          <w:szCs w:val="30"/>
        </w:rPr>
        <w:t>第九章</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定向投资人名称及基本情况</w:t>
      </w:r>
    </w:p>
    <w:p w:rsidR="00D8256A" w:rsidRDefault="006B489F">
      <w:pPr>
        <w:pStyle w:val="a4"/>
        <w:tabs>
          <w:tab w:val="left" w:pos="900"/>
          <w:tab w:val="left" w:pos="1559"/>
        </w:tabs>
        <w:ind w:firstLine="555"/>
        <w:rPr>
          <w:rFonts w:ascii="Times New Roman" w:eastAsia="仿宋_GB2312" w:hAnsi="Times New Roman"/>
          <w:sz w:val="30"/>
          <w:szCs w:val="30"/>
        </w:rPr>
      </w:pPr>
      <w:r>
        <w:rPr>
          <w:rFonts w:ascii="Times New Roman" w:eastAsia="仿宋_GB2312" w:hAnsi="Times New Roman" w:hint="eastAsia"/>
          <w:sz w:val="30"/>
          <w:szCs w:val="30"/>
        </w:rPr>
        <w:t>第十章</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发行有关机构</w:t>
      </w:r>
    </w:p>
    <w:p w:rsidR="00D8256A" w:rsidRDefault="006B489F">
      <w:pPr>
        <w:pStyle w:val="a4"/>
        <w:tabs>
          <w:tab w:val="left" w:pos="900"/>
          <w:tab w:val="left" w:pos="1559"/>
        </w:tabs>
        <w:ind w:firstLine="555"/>
        <w:rPr>
          <w:rFonts w:ascii="Times New Roman" w:eastAsia="仿宋_GB2312" w:hAnsi="Times New Roman"/>
          <w:sz w:val="30"/>
          <w:szCs w:val="30"/>
        </w:rPr>
      </w:pPr>
      <w:r>
        <w:rPr>
          <w:rFonts w:ascii="Times New Roman" w:eastAsia="仿宋_GB2312" w:hAnsi="Times New Roman" w:hint="eastAsia"/>
          <w:sz w:val="30"/>
          <w:szCs w:val="30"/>
        </w:rPr>
        <w:t>第十一章</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备查文件</w:t>
      </w: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p w:rsidR="00D8256A" w:rsidRDefault="006B489F">
      <w:pPr>
        <w:pStyle w:val="1"/>
      </w:pPr>
      <w:bookmarkStart w:id="71" w:name="_Toc484693569"/>
      <w:bookmarkStart w:id="72" w:name="_Toc37941176"/>
      <w:r>
        <w:lastRenderedPageBreak/>
        <w:t>附件</w:t>
      </w:r>
      <w:r>
        <w:rPr>
          <w:rFonts w:hint="eastAsia"/>
        </w:rPr>
        <w:t>二</w:t>
      </w:r>
      <w:r>
        <w:t>：</w:t>
      </w:r>
      <w:r>
        <w:rPr>
          <w:rFonts w:hint="eastAsia"/>
        </w:rPr>
        <w:t>补充信息披露文件（如有）</w:t>
      </w:r>
      <w:bookmarkEnd w:id="71"/>
      <w:bookmarkEnd w:id="72"/>
    </w:p>
    <w:p w:rsidR="00D8256A" w:rsidRDefault="00D8256A">
      <w:pPr>
        <w:spacing w:line="360" w:lineRule="auto"/>
        <w:ind w:right="636"/>
        <w:jc w:val="center"/>
        <w:rPr>
          <w:rFonts w:hAnsi="宋体"/>
          <w:b/>
          <w:bCs/>
          <w:spacing w:val="20"/>
          <w:sz w:val="36"/>
          <w:szCs w:val="44"/>
          <w:lang w:val="en-GB"/>
        </w:rPr>
      </w:pPr>
    </w:p>
    <w:p w:rsidR="00D8256A" w:rsidRDefault="006B489F">
      <w:pPr>
        <w:pStyle w:val="a4"/>
        <w:tabs>
          <w:tab w:val="left" w:pos="900"/>
          <w:tab w:val="left" w:pos="1559"/>
        </w:tabs>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第一章</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释义</w:t>
      </w:r>
    </w:p>
    <w:p w:rsidR="00D8256A" w:rsidRDefault="006B489F">
      <w:pPr>
        <w:pStyle w:val="a4"/>
        <w:tabs>
          <w:tab w:val="left" w:pos="900"/>
          <w:tab w:val="left" w:pos="1559"/>
        </w:tabs>
        <w:rPr>
          <w:rFonts w:ascii="Times New Roman" w:eastAsia="仿宋_GB2312" w:hAnsi="Times New Roman"/>
          <w:sz w:val="30"/>
          <w:szCs w:val="30"/>
        </w:rPr>
      </w:pPr>
      <w:r>
        <w:rPr>
          <w:rFonts w:ascii="Times New Roman" w:eastAsia="仿宋_GB2312" w:hAnsi="Times New Roman"/>
          <w:sz w:val="30"/>
          <w:szCs w:val="30"/>
        </w:rPr>
        <w:t xml:space="preserve">   </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第二章</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风险提示及说明</w:t>
      </w:r>
    </w:p>
    <w:p w:rsidR="00D8256A" w:rsidRDefault="006B489F">
      <w:pPr>
        <w:pStyle w:val="a4"/>
        <w:tabs>
          <w:tab w:val="left" w:pos="900"/>
          <w:tab w:val="left" w:pos="1559"/>
        </w:tabs>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第三章</w:t>
      </w:r>
      <w:r>
        <w:rPr>
          <w:rFonts w:ascii="Times New Roman" w:eastAsia="仿宋_GB2312" w:hAnsi="Times New Roman" w:hint="eastAsia"/>
          <w:sz w:val="30"/>
          <w:szCs w:val="30"/>
        </w:rPr>
        <w:t xml:space="preserve"> </w:t>
      </w:r>
      <w:r>
        <w:rPr>
          <w:rFonts w:ascii="Times New Roman" w:eastAsia="仿宋_GB2312" w:hAnsi="Times New Roman"/>
          <w:sz w:val="30"/>
          <w:szCs w:val="30"/>
        </w:rPr>
        <w:t>发行</w:t>
      </w:r>
      <w:r>
        <w:rPr>
          <w:rFonts w:ascii="Times New Roman" w:eastAsia="仿宋_GB2312" w:hAnsi="Times New Roman" w:hint="eastAsia"/>
          <w:sz w:val="30"/>
          <w:szCs w:val="30"/>
        </w:rPr>
        <w:t>条款</w:t>
      </w:r>
    </w:p>
    <w:p w:rsidR="00D8256A" w:rsidRDefault="006B489F">
      <w:pPr>
        <w:pStyle w:val="a4"/>
        <w:tabs>
          <w:tab w:val="left" w:pos="900"/>
          <w:tab w:val="left" w:pos="1559"/>
        </w:tabs>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第四章</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募集资金用途</w:t>
      </w:r>
    </w:p>
    <w:p w:rsidR="00D8256A" w:rsidRDefault="006B489F">
      <w:pPr>
        <w:pStyle w:val="a4"/>
        <w:tabs>
          <w:tab w:val="left" w:pos="900"/>
          <w:tab w:val="left" w:pos="1559"/>
        </w:tabs>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第五章</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企业基本情况</w:t>
      </w:r>
    </w:p>
    <w:p w:rsidR="00D8256A" w:rsidRDefault="006B489F">
      <w:pPr>
        <w:pStyle w:val="a4"/>
        <w:tabs>
          <w:tab w:val="left" w:pos="900"/>
          <w:tab w:val="left" w:pos="1559"/>
        </w:tabs>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第六章</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企业主要财务状况</w:t>
      </w:r>
    </w:p>
    <w:p w:rsidR="00D8256A" w:rsidRDefault="006B489F">
      <w:pPr>
        <w:pStyle w:val="a4"/>
        <w:tabs>
          <w:tab w:val="left" w:pos="900"/>
          <w:tab w:val="left" w:pos="1559"/>
        </w:tabs>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第七章</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企业资信状况</w:t>
      </w:r>
    </w:p>
    <w:p w:rsidR="00D8256A" w:rsidRDefault="006B489F">
      <w:pPr>
        <w:pStyle w:val="a4"/>
        <w:tabs>
          <w:tab w:val="left" w:pos="900"/>
          <w:tab w:val="left" w:pos="1559"/>
        </w:tabs>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第八章</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债务融资工具信用增进（如有）</w:t>
      </w:r>
    </w:p>
    <w:p w:rsidR="00D8256A" w:rsidRDefault="006B489F">
      <w:pPr>
        <w:pStyle w:val="a4"/>
        <w:tabs>
          <w:tab w:val="left" w:pos="900"/>
          <w:tab w:val="left" w:pos="1559"/>
        </w:tabs>
        <w:ind w:firstLine="555"/>
        <w:rPr>
          <w:rFonts w:ascii="Times New Roman" w:eastAsia="仿宋_GB2312" w:hAnsi="Times New Roman"/>
          <w:sz w:val="30"/>
          <w:szCs w:val="30"/>
        </w:rPr>
      </w:pPr>
      <w:r>
        <w:rPr>
          <w:rFonts w:ascii="Times New Roman" w:eastAsia="仿宋_GB2312" w:hAnsi="Times New Roman" w:hint="eastAsia"/>
          <w:sz w:val="30"/>
          <w:szCs w:val="30"/>
        </w:rPr>
        <w:t>第九章</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定向投资人名称及基本情况</w:t>
      </w:r>
    </w:p>
    <w:p w:rsidR="00D8256A" w:rsidRDefault="006B489F">
      <w:pPr>
        <w:pStyle w:val="a4"/>
        <w:tabs>
          <w:tab w:val="left" w:pos="900"/>
          <w:tab w:val="left" w:pos="1559"/>
        </w:tabs>
        <w:ind w:firstLine="555"/>
        <w:rPr>
          <w:rFonts w:ascii="Times New Roman" w:eastAsia="仿宋_GB2312" w:hAnsi="Times New Roman"/>
          <w:sz w:val="30"/>
          <w:szCs w:val="30"/>
        </w:rPr>
      </w:pPr>
      <w:r>
        <w:rPr>
          <w:rFonts w:ascii="Times New Roman" w:eastAsia="仿宋_GB2312" w:hAnsi="Times New Roman" w:hint="eastAsia"/>
          <w:sz w:val="30"/>
          <w:szCs w:val="30"/>
        </w:rPr>
        <w:t>第十章</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发行有关机构</w:t>
      </w:r>
    </w:p>
    <w:p w:rsidR="00D8256A" w:rsidRDefault="006B489F">
      <w:pPr>
        <w:pStyle w:val="a4"/>
        <w:tabs>
          <w:tab w:val="left" w:pos="900"/>
          <w:tab w:val="left" w:pos="1559"/>
        </w:tabs>
        <w:ind w:firstLine="555"/>
        <w:rPr>
          <w:rFonts w:ascii="Times New Roman" w:eastAsia="仿宋_GB2312" w:hAnsi="Times New Roman"/>
          <w:sz w:val="30"/>
          <w:szCs w:val="30"/>
        </w:rPr>
      </w:pPr>
      <w:r>
        <w:rPr>
          <w:rFonts w:ascii="Times New Roman" w:eastAsia="仿宋_GB2312" w:hAnsi="Times New Roman" w:hint="eastAsia"/>
          <w:sz w:val="30"/>
          <w:szCs w:val="30"/>
        </w:rPr>
        <w:t>第十一章</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备查文件</w:t>
      </w:r>
    </w:p>
    <w:p w:rsidR="00D8256A" w:rsidRDefault="00D8256A">
      <w:pPr>
        <w:pStyle w:val="a4"/>
        <w:tabs>
          <w:tab w:val="left" w:pos="900"/>
          <w:tab w:val="left" w:pos="1559"/>
        </w:tabs>
        <w:ind w:firstLine="555"/>
        <w:rPr>
          <w:rFonts w:ascii="Times New Roman" w:eastAsia="仿宋_GB2312" w:hAnsi="Times New Roman"/>
          <w:sz w:val="30"/>
          <w:szCs w:val="30"/>
        </w:rPr>
      </w:pPr>
    </w:p>
    <w:p w:rsidR="00D8256A" w:rsidRDefault="00D8256A">
      <w:pPr>
        <w:spacing w:line="360" w:lineRule="auto"/>
        <w:ind w:left="720" w:right="636"/>
        <w:rPr>
          <w:rFonts w:ascii="Arial Unicode MS" w:eastAsia="仿宋_GB2312" w:hAnsi="Arial Unicode MS" w:cs="仿宋_GB2312"/>
          <w:spacing w:val="9"/>
          <w:sz w:val="30"/>
          <w:szCs w:val="30"/>
        </w:rPr>
      </w:pPr>
    </w:p>
    <w:p w:rsidR="00D8256A" w:rsidRDefault="00D8256A">
      <w:pPr>
        <w:widowControl w:val="0"/>
        <w:tabs>
          <w:tab w:val="left" w:pos="720"/>
          <w:tab w:val="left" w:pos="1134"/>
        </w:tabs>
        <w:adjustRightInd w:val="0"/>
        <w:snapToGrid w:val="0"/>
        <w:spacing w:line="360" w:lineRule="auto"/>
        <w:jc w:val="both"/>
        <w:rPr>
          <w:rFonts w:eastAsia="仿宋_GB2312"/>
          <w:sz w:val="30"/>
          <w:szCs w:val="30"/>
        </w:rPr>
      </w:pPr>
    </w:p>
    <w:sectPr w:rsidR="00D8256A">
      <w:footerReference w:type="default" r:id="rId10"/>
      <w:footnotePr>
        <w:numRestart w:val="eachPage"/>
      </w:footnotePr>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430" w:rsidRDefault="009C6430">
      <w:r>
        <w:separator/>
      </w:r>
    </w:p>
  </w:endnote>
  <w:endnote w:type="continuationSeparator" w:id="0">
    <w:p w:rsidR="009C6430" w:rsidRDefault="009C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109633"/>
    </w:sdtPr>
    <w:sdtEndPr/>
    <w:sdtContent>
      <w:p w:rsidR="00D8256A" w:rsidRDefault="006B489F">
        <w:pPr>
          <w:pStyle w:val="a6"/>
          <w:jc w:val="center"/>
        </w:pPr>
        <w:r>
          <w:fldChar w:fldCharType="begin"/>
        </w:r>
        <w:r>
          <w:instrText xml:space="preserve"> PAGE   \* MERGEFORMAT </w:instrText>
        </w:r>
        <w:r>
          <w:fldChar w:fldCharType="separate"/>
        </w:r>
        <w:r w:rsidR="003571D2" w:rsidRPr="003571D2">
          <w:rPr>
            <w:noProof/>
            <w:lang w:val="zh-CN"/>
          </w:rPr>
          <w:t>31</w:t>
        </w:r>
        <w:r>
          <w:rPr>
            <w:lang w:val="zh-CN"/>
          </w:rPr>
          <w:fldChar w:fldCharType="end"/>
        </w:r>
      </w:p>
    </w:sdtContent>
  </w:sdt>
  <w:p w:rsidR="00D8256A" w:rsidRDefault="00D825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430" w:rsidRDefault="009C6430">
      <w:r>
        <w:separator/>
      </w:r>
    </w:p>
  </w:footnote>
  <w:footnote w:type="continuationSeparator" w:id="0">
    <w:p w:rsidR="009C6430" w:rsidRDefault="009C6430">
      <w:r>
        <w:continuationSeparator/>
      </w:r>
    </w:p>
  </w:footnote>
  <w:footnote w:id="1">
    <w:p w:rsidR="00D8256A" w:rsidRDefault="006B489F">
      <w:pPr>
        <w:pStyle w:val="a8"/>
      </w:pPr>
      <w:r>
        <w:rPr>
          <w:rStyle w:val="ad"/>
        </w:rPr>
        <w:footnoteRef/>
      </w:r>
      <w:r>
        <w:rPr>
          <w:rFonts w:hint="eastAsia"/>
        </w:rPr>
        <w:t xml:space="preserve"> </w:t>
      </w:r>
      <w:r>
        <w:rPr>
          <w:rFonts w:hint="eastAsia"/>
        </w:rPr>
        <w:t>本协议命名仅出于便于参考之目的，协议签署时间与注册通知书生效时间不一致的，不影响协议相关权利义务约定之效力。</w:t>
      </w:r>
    </w:p>
  </w:footnote>
  <w:footnote w:id="2">
    <w:p w:rsidR="00D8256A" w:rsidRDefault="006B489F">
      <w:pPr>
        <w:pStyle w:val="a8"/>
      </w:pPr>
      <w:r>
        <w:rPr>
          <w:rStyle w:val="ad"/>
        </w:rPr>
        <w:footnoteRef/>
      </w:r>
      <w:r>
        <w:rPr>
          <w:rFonts w:hint="eastAsia"/>
        </w:rPr>
        <w:t xml:space="preserve"> </w:t>
      </w:r>
      <w:r>
        <w:rPr>
          <w:rFonts w:hint="eastAsia"/>
        </w:rPr>
        <w:t>本协议命名仅出于便于参考之目的，协议签署时间与注册通知书生效时间不一致的，不影响协议相关权利义务约定之效力。</w:t>
      </w:r>
    </w:p>
  </w:footnote>
  <w:footnote w:id="3">
    <w:p w:rsidR="00D8256A" w:rsidRDefault="006B489F">
      <w:pPr>
        <w:pStyle w:val="a8"/>
      </w:pPr>
      <w:r>
        <w:rPr>
          <w:rStyle w:val="ad"/>
        </w:rPr>
        <w:footnoteRef/>
      </w:r>
      <w:r>
        <w:rPr>
          <w:rFonts w:hint="eastAsia"/>
        </w:rPr>
        <w:t xml:space="preserve"> </w:t>
      </w:r>
      <w:r>
        <w:rPr>
          <w:rFonts w:hint="eastAsia"/>
        </w:rPr>
        <w:t>本协议命名仅出于便于参考之目的，协议签署时间与注册通知书生效时间不一致的，不影响协议相关权利义务约定之效力。</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2291"/>
        </w:tabs>
        <w:ind w:left="2291" w:hanging="420"/>
      </w:pPr>
      <w:rPr>
        <w:rFonts w:cs="Times New Roman"/>
      </w:rPr>
    </w:lvl>
    <w:lvl w:ilvl="2">
      <w:start w:val="1"/>
      <w:numFmt w:val="lowerRoman"/>
      <w:lvlText w:val="%3."/>
      <w:lvlJc w:val="right"/>
      <w:pPr>
        <w:tabs>
          <w:tab w:val="left" w:pos="2711"/>
        </w:tabs>
        <w:ind w:left="2711" w:hanging="420"/>
      </w:pPr>
      <w:rPr>
        <w:rFonts w:cs="Times New Roman"/>
      </w:rPr>
    </w:lvl>
    <w:lvl w:ilvl="3">
      <w:start w:val="1"/>
      <w:numFmt w:val="decimal"/>
      <w:lvlText w:val="%4."/>
      <w:lvlJc w:val="left"/>
      <w:pPr>
        <w:tabs>
          <w:tab w:val="left" w:pos="3131"/>
        </w:tabs>
        <w:ind w:left="3131" w:hanging="420"/>
      </w:pPr>
      <w:rPr>
        <w:rFonts w:cs="Times New Roman"/>
      </w:rPr>
    </w:lvl>
    <w:lvl w:ilvl="4">
      <w:start w:val="1"/>
      <w:numFmt w:val="lowerLetter"/>
      <w:lvlText w:val="%5)"/>
      <w:lvlJc w:val="left"/>
      <w:pPr>
        <w:tabs>
          <w:tab w:val="left" w:pos="3551"/>
        </w:tabs>
        <w:ind w:left="3551" w:hanging="420"/>
      </w:pPr>
      <w:rPr>
        <w:rFonts w:cs="Times New Roman"/>
      </w:rPr>
    </w:lvl>
    <w:lvl w:ilvl="5">
      <w:start w:val="1"/>
      <w:numFmt w:val="lowerRoman"/>
      <w:lvlText w:val="%6."/>
      <w:lvlJc w:val="right"/>
      <w:pPr>
        <w:tabs>
          <w:tab w:val="left" w:pos="3971"/>
        </w:tabs>
        <w:ind w:left="3971" w:hanging="420"/>
      </w:pPr>
      <w:rPr>
        <w:rFonts w:cs="Times New Roman"/>
      </w:rPr>
    </w:lvl>
    <w:lvl w:ilvl="6">
      <w:start w:val="1"/>
      <w:numFmt w:val="decimal"/>
      <w:lvlText w:val="%7."/>
      <w:lvlJc w:val="left"/>
      <w:pPr>
        <w:tabs>
          <w:tab w:val="left" w:pos="4391"/>
        </w:tabs>
        <w:ind w:left="4391" w:hanging="420"/>
      </w:pPr>
      <w:rPr>
        <w:rFonts w:cs="Times New Roman"/>
      </w:rPr>
    </w:lvl>
    <w:lvl w:ilvl="7">
      <w:start w:val="1"/>
      <w:numFmt w:val="lowerLetter"/>
      <w:lvlText w:val="%8)"/>
      <w:lvlJc w:val="left"/>
      <w:pPr>
        <w:tabs>
          <w:tab w:val="left" w:pos="4811"/>
        </w:tabs>
        <w:ind w:left="4811" w:hanging="420"/>
      </w:pPr>
      <w:rPr>
        <w:rFonts w:cs="Times New Roman"/>
      </w:rPr>
    </w:lvl>
    <w:lvl w:ilvl="8">
      <w:start w:val="1"/>
      <w:numFmt w:val="lowerRoman"/>
      <w:lvlText w:val="%9."/>
      <w:lvlJc w:val="right"/>
      <w:pPr>
        <w:tabs>
          <w:tab w:val="left" w:pos="5231"/>
        </w:tabs>
        <w:ind w:left="5231" w:hanging="420"/>
      </w:pPr>
      <w:rPr>
        <w:rFonts w:cs="Times New Roman"/>
      </w:rPr>
    </w:lvl>
  </w:abstractNum>
  <w:abstractNum w:abstractNumId="1">
    <w:nsid w:val="62CB4E80"/>
    <w:multiLevelType w:val="multilevel"/>
    <w:tmpl w:val="62CB4E8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马捷">
    <w15:presenceInfo w15:providerId="None" w15:userId="马捷"/>
  </w15:person>
  <w15:person w15:author="创新部">
    <w15:presenceInfo w15:providerId="None" w15:userId="创新部"/>
  </w15:person>
  <w15:person w15:author="彭">
    <w15:presenceInfo w15:providerId="None" w15:userId="彭"/>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2543"/>
    <w:rsid w:val="00002F09"/>
    <w:rsid w:val="000039A2"/>
    <w:rsid w:val="00010CF7"/>
    <w:rsid w:val="000409CB"/>
    <w:rsid w:val="00044166"/>
    <w:rsid w:val="000973A8"/>
    <w:rsid w:val="000A7575"/>
    <w:rsid w:val="000A7AD4"/>
    <w:rsid w:val="000B20F7"/>
    <w:rsid w:val="000C40CA"/>
    <w:rsid w:val="000F136F"/>
    <w:rsid w:val="001015DC"/>
    <w:rsid w:val="00107B30"/>
    <w:rsid w:val="00126742"/>
    <w:rsid w:val="00142D7E"/>
    <w:rsid w:val="001553E9"/>
    <w:rsid w:val="00181BEA"/>
    <w:rsid w:val="001B24D9"/>
    <w:rsid w:val="001C0010"/>
    <w:rsid w:val="001C1D0A"/>
    <w:rsid w:val="001C413A"/>
    <w:rsid w:val="001D15FF"/>
    <w:rsid w:val="001F3526"/>
    <w:rsid w:val="00201B5B"/>
    <w:rsid w:val="002127DA"/>
    <w:rsid w:val="00212E1A"/>
    <w:rsid w:val="00215F46"/>
    <w:rsid w:val="00216E58"/>
    <w:rsid w:val="002237FA"/>
    <w:rsid w:val="002239D1"/>
    <w:rsid w:val="002378CD"/>
    <w:rsid w:val="002509BE"/>
    <w:rsid w:val="00252527"/>
    <w:rsid w:val="00256C71"/>
    <w:rsid w:val="00262ABB"/>
    <w:rsid w:val="002650DC"/>
    <w:rsid w:val="002705B1"/>
    <w:rsid w:val="0027651B"/>
    <w:rsid w:val="00282B58"/>
    <w:rsid w:val="00282D06"/>
    <w:rsid w:val="00291AD9"/>
    <w:rsid w:val="002C0E3A"/>
    <w:rsid w:val="002D05DB"/>
    <w:rsid w:val="002D5CBA"/>
    <w:rsid w:val="002F4A98"/>
    <w:rsid w:val="002F522F"/>
    <w:rsid w:val="00316A83"/>
    <w:rsid w:val="003571D2"/>
    <w:rsid w:val="003727DB"/>
    <w:rsid w:val="00375E88"/>
    <w:rsid w:val="00383909"/>
    <w:rsid w:val="00394688"/>
    <w:rsid w:val="003A6326"/>
    <w:rsid w:val="003B7342"/>
    <w:rsid w:val="003C48EF"/>
    <w:rsid w:val="003D0EE7"/>
    <w:rsid w:val="003E0FAE"/>
    <w:rsid w:val="003F676E"/>
    <w:rsid w:val="00406050"/>
    <w:rsid w:val="00430A9C"/>
    <w:rsid w:val="00464C00"/>
    <w:rsid w:val="00465790"/>
    <w:rsid w:val="00472543"/>
    <w:rsid w:val="00482E49"/>
    <w:rsid w:val="004928D5"/>
    <w:rsid w:val="004A2200"/>
    <w:rsid w:val="004A4C40"/>
    <w:rsid w:val="004B477A"/>
    <w:rsid w:val="004C65E6"/>
    <w:rsid w:val="004F3519"/>
    <w:rsid w:val="004F3FC8"/>
    <w:rsid w:val="0050390D"/>
    <w:rsid w:val="005108AA"/>
    <w:rsid w:val="005231AD"/>
    <w:rsid w:val="00526C41"/>
    <w:rsid w:val="00555FFA"/>
    <w:rsid w:val="00563082"/>
    <w:rsid w:val="00572A0F"/>
    <w:rsid w:val="00591051"/>
    <w:rsid w:val="0059675A"/>
    <w:rsid w:val="00596A3F"/>
    <w:rsid w:val="005F67D0"/>
    <w:rsid w:val="006101C4"/>
    <w:rsid w:val="00620C11"/>
    <w:rsid w:val="006708A9"/>
    <w:rsid w:val="00680B4C"/>
    <w:rsid w:val="00694E01"/>
    <w:rsid w:val="006A5068"/>
    <w:rsid w:val="006B489F"/>
    <w:rsid w:val="006F5E50"/>
    <w:rsid w:val="0071557F"/>
    <w:rsid w:val="00717F88"/>
    <w:rsid w:val="00734727"/>
    <w:rsid w:val="00761AFD"/>
    <w:rsid w:val="0076213E"/>
    <w:rsid w:val="00780937"/>
    <w:rsid w:val="0079322A"/>
    <w:rsid w:val="007A55A1"/>
    <w:rsid w:val="007B1C88"/>
    <w:rsid w:val="007C6D13"/>
    <w:rsid w:val="007C6D92"/>
    <w:rsid w:val="007D6CD8"/>
    <w:rsid w:val="008043BE"/>
    <w:rsid w:val="008132A2"/>
    <w:rsid w:val="00820D3C"/>
    <w:rsid w:val="00825DA0"/>
    <w:rsid w:val="00841EAA"/>
    <w:rsid w:val="0084683E"/>
    <w:rsid w:val="00860964"/>
    <w:rsid w:val="00882BC2"/>
    <w:rsid w:val="00884D68"/>
    <w:rsid w:val="008942FA"/>
    <w:rsid w:val="0089686B"/>
    <w:rsid w:val="008A213A"/>
    <w:rsid w:val="008C62C0"/>
    <w:rsid w:val="008D232F"/>
    <w:rsid w:val="008D3567"/>
    <w:rsid w:val="008E3E0E"/>
    <w:rsid w:val="008E4865"/>
    <w:rsid w:val="008F1D54"/>
    <w:rsid w:val="00930150"/>
    <w:rsid w:val="00935475"/>
    <w:rsid w:val="00951901"/>
    <w:rsid w:val="009601F9"/>
    <w:rsid w:val="0096212F"/>
    <w:rsid w:val="00986534"/>
    <w:rsid w:val="00992341"/>
    <w:rsid w:val="00996E9B"/>
    <w:rsid w:val="009A187E"/>
    <w:rsid w:val="009B4778"/>
    <w:rsid w:val="009C24CA"/>
    <w:rsid w:val="009C38DB"/>
    <w:rsid w:val="009C6430"/>
    <w:rsid w:val="009C6F0D"/>
    <w:rsid w:val="009D26F7"/>
    <w:rsid w:val="009D3FFE"/>
    <w:rsid w:val="009D7227"/>
    <w:rsid w:val="009E1180"/>
    <w:rsid w:val="009F199F"/>
    <w:rsid w:val="00A01977"/>
    <w:rsid w:val="00A025E1"/>
    <w:rsid w:val="00A13266"/>
    <w:rsid w:val="00A155F9"/>
    <w:rsid w:val="00A16262"/>
    <w:rsid w:val="00A34D82"/>
    <w:rsid w:val="00A854A8"/>
    <w:rsid w:val="00AA1CFE"/>
    <w:rsid w:val="00AA2825"/>
    <w:rsid w:val="00AD2CFD"/>
    <w:rsid w:val="00AD2DC3"/>
    <w:rsid w:val="00B0353A"/>
    <w:rsid w:val="00B13C78"/>
    <w:rsid w:val="00B14422"/>
    <w:rsid w:val="00B35CEC"/>
    <w:rsid w:val="00B43528"/>
    <w:rsid w:val="00B534ED"/>
    <w:rsid w:val="00B62013"/>
    <w:rsid w:val="00B8157B"/>
    <w:rsid w:val="00B9077D"/>
    <w:rsid w:val="00BA23A8"/>
    <w:rsid w:val="00BA5D46"/>
    <w:rsid w:val="00BB0F5E"/>
    <w:rsid w:val="00BB553D"/>
    <w:rsid w:val="00BC66BB"/>
    <w:rsid w:val="00BD251F"/>
    <w:rsid w:val="00BD3EB1"/>
    <w:rsid w:val="00BD5777"/>
    <w:rsid w:val="00BE6F3F"/>
    <w:rsid w:val="00C01E27"/>
    <w:rsid w:val="00C151E0"/>
    <w:rsid w:val="00C30829"/>
    <w:rsid w:val="00C4342D"/>
    <w:rsid w:val="00C437B8"/>
    <w:rsid w:val="00C55E9F"/>
    <w:rsid w:val="00C61371"/>
    <w:rsid w:val="00C622C5"/>
    <w:rsid w:val="00C84417"/>
    <w:rsid w:val="00CA08C7"/>
    <w:rsid w:val="00CD3D19"/>
    <w:rsid w:val="00CF631C"/>
    <w:rsid w:val="00D27FFB"/>
    <w:rsid w:val="00D40D1F"/>
    <w:rsid w:val="00D52435"/>
    <w:rsid w:val="00D66BFD"/>
    <w:rsid w:val="00D8256A"/>
    <w:rsid w:val="00D95C92"/>
    <w:rsid w:val="00D973CE"/>
    <w:rsid w:val="00DA1B84"/>
    <w:rsid w:val="00DA235E"/>
    <w:rsid w:val="00DA302A"/>
    <w:rsid w:val="00DB787B"/>
    <w:rsid w:val="00DD5DDD"/>
    <w:rsid w:val="00DD7AAE"/>
    <w:rsid w:val="00DF7AD2"/>
    <w:rsid w:val="00E00658"/>
    <w:rsid w:val="00E24E99"/>
    <w:rsid w:val="00E33988"/>
    <w:rsid w:val="00E42660"/>
    <w:rsid w:val="00E73012"/>
    <w:rsid w:val="00E7718C"/>
    <w:rsid w:val="00EB02FB"/>
    <w:rsid w:val="00EB2AB6"/>
    <w:rsid w:val="00ED3874"/>
    <w:rsid w:val="00ED3F6A"/>
    <w:rsid w:val="00F11AC0"/>
    <w:rsid w:val="00F20601"/>
    <w:rsid w:val="00F22CB3"/>
    <w:rsid w:val="00F24AD4"/>
    <w:rsid w:val="00F26133"/>
    <w:rsid w:val="00F264A5"/>
    <w:rsid w:val="00F65588"/>
    <w:rsid w:val="00F74AB3"/>
    <w:rsid w:val="00F82344"/>
    <w:rsid w:val="00F914BB"/>
    <w:rsid w:val="00F9268F"/>
    <w:rsid w:val="00F93694"/>
    <w:rsid w:val="00F95995"/>
    <w:rsid w:val="00F978FA"/>
    <w:rsid w:val="00FB24E0"/>
    <w:rsid w:val="00FB53F0"/>
    <w:rsid w:val="00FD773B"/>
    <w:rsid w:val="00FE1C3F"/>
    <w:rsid w:val="00FF0A13"/>
    <w:rsid w:val="00FF4287"/>
    <w:rsid w:val="00FF488E"/>
    <w:rsid w:val="00FF5E62"/>
    <w:rsid w:val="4C0E0405"/>
    <w:rsid w:val="4E1C7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4"/>
    </w:rPr>
  </w:style>
  <w:style w:type="paragraph" w:styleId="1">
    <w:name w:val="heading 1"/>
    <w:basedOn w:val="a"/>
    <w:next w:val="a"/>
    <w:link w:val="1Char"/>
    <w:qFormat/>
    <w:pPr>
      <w:keepNext/>
      <w:keepLines/>
      <w:widowControl w:val="0"/>
      <w:spacing w:before="340" w:after="330" w:line="578" w:lineRule="auto"/>
      <w:jc w:val="center"/>
      <w:outlineLvl w:val="0"/>
    </w:pPr>
    <w:rPr>
      <w:rFonts w:ascii="宋体" w:hAnsi="宋体"/>
      <w:b/>
      <w:bCs/>
      <w:spacing w:val="20"/>
      <w:kern w:val="44"/>
      <w:sz w:val="36"/>
      <w:szCs w:val="4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style>
  <w:style w:type="paragraph" w:styleId="a4">
    <w:name w:val="Body Text"/>
    <w:basedOn w:val="a"/>
    <w:link w:val="Char0"/>
    <w:pPr>
      <w:widowControl w:val="0"/>
      <w:spacing w:line="300" w:lineRule="auto"/>
      <w:jc w:val="both"/>
    </w:pPr>
    <w:rPr>
      <w:rFonts w:asciiTheme="minorHAnsi" w:hAnsiTheme="minorHAnsi" w:cstheme="minorBidi"/>
      <w:kern w:val="2"/>
      <w:szCs w:val="22"/>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val="0"/>
      <w:tabs>
        <w:tab w:val="right" w:leader="dot" w:pos="8296"/>
      </w:tabs>
    </w:pPr>
    <w:rPr>
      <w:rFonts w:ascii="仿宋_GB2312" w:eastAsia="仿宋_GB2312" w:hAnsi="宋体"/>
      <w:b/>
      <w:kern w:val="2"/>
      <w:sz w:val="30"/>
      <w:szCs w:val="30"/>
    </w:rPr>
  </w:style>
  <w:style w:type="paragraph" w:styleId="a8">
    <w:name w:val="footnote text"/>
    <w:basedOn w:val="a"/>
    <w:link w:val="Char4"/>
    <w:uiPriority w:val="99"/>
    <w:semiHidden/>
    <w:unhideWhenUsed/>
    <w:qFormat/>
    <w:pPr>
      <w:snapToGrid w:val="0"/>
    </w:pPr>
    <w:rPr>
      <w:sz w:val="18"/>
      <w:szCs w:val="18"/>
    </w:rPr>
  </w:style>
  <w:style w:type="paragraph" w:styleId="a9">
    <w:name w:val="Normal (Web)"/>
    <w:basedOn w:val="a"/>
    <w:uiPriority w:val="99"/>
    <w:unhideWhenUsed/>
    <w:pPr>
      <w:spacing w:before="100" w:beforeAutospacing="1" w:after="100" w:afterAutospacing="1"/>
    </w:pPr>
    <w:rPr>
      <w:rFonts w:ascii="宋体" w:hAnsi="宋体" w:cs="宋体"/>
    </w:rPr>
  </w:style>
  <w:style w:type="paragraph" w:styleId="aa">
    <w:name w:val="annotation subject"/>
    <w:basedOn w:val="a3"/>
    <w:next w:val="a3"/>
    <w:link w:val="Char5"/>
    <w:uiPriority w:val="99"/>
    <w:semiHidden/>
    <w:unhideWhenUsed/>
    <w:rPr>
      <w:b/>
      <w:bCs/>
    </w:rPr>
  </w:style>
  <w:style w:type="character" w:styleId="ab">
    <w:name w:val="Hyperlink"/>
    <w:basedOn w:val="a0"/>
    <w:uiPriority w:val="99"/>
    <w:unhideWhenUsed/>
    <w:qFormat/>
    <w:rPr>
      <w:color w:val="0000FF" w:themeColor="hyperlink"/>
      <w:u w:val="single"/>
    </w:rPr>
  </w:style>
  <w:style w:type="character" w:styleId="ac">
    <w:name w:val="annotation reference"/>
    <w:basedOn w:val="a0"/>
    <w:uiPriority w:val="99"/>
    <w:semiHidden/>
    <w:unhideWhenUsed/>
    <w:qFormat/>
    <w:rPr>
      <w:sz w:val="21"/>
      <w:szCs w:val="21"/>
    </w:rPr>
  </w:style>
  <w:style w:type="character" w:styleId="ad">
    <w:name w:val="footnote reference"/>
    <w:basedOn w:val="a0"/>
    <w:uiPriority w:val="99"/>
    <w:semiHidden/>
    <w:unhideWhenUsed/>
    <w:qFormat/>
    <w:rPr>
      <w:vertAlign w:val="superscript"/>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4">
    <w:name w:val="脚注文本 Char"/>
    <w:basedOn w:val="a0"/>
    <w:link w:val="a8"/>
    <w:uiPriority w:val="99"/>
    <w:semiHidden/>
    <w:qFormat/>
    <w:rPr>
      <w:rFonts w:ascii="Times New Roman" w:eastAsia="宋体" w:hAnsi="Times New Roman" w:cs="Times New Roman"/>
      <w:kern w:val="0"/>
      <w:sz w:val="18"/>
      <w:szCs w:val="18"/>
    </w:rPr>
  </w:style>
  <w:style w:type="paragraph" w:styleId="ae">
    <w:name w:val="List Paragraph"/>
    <w:basedOn w:val="a"/>
    <w:uiPriority w:val="99"/>
    <w:qFormat/>
    <w:pPr>
      <w:widowControl w:val="0"/>
      <w:ind w:firstLineChars="200" w:firstLine="420"/>
      <w:jc w:val="both"/>
    </w:pPr>
    <w:rPr>
      <w:rFonts w:ascii="Calibri" w:hAnsi="Calibri"/>
      <w:kern w:val="2"/>
      <w:sz w:val="21"/>
      <w:szCs w:val="22"/>
    </w:rPr>
  </w:style>
  <w:style w:type="character" w:customStyle="1" w:styleId="Char0">
    <w:name w:val="正文文本 Char"/>
    <w:basedOn w:val="a0"/>
    <w:link w:val="a4"/>
    <w:qFormat/>
    <w:locked/>
    <w:rPr>
      <w:rFonts w:eastAsia="宋体"/>
      <w:sz w:val="24"/>
    </w:rPr>
  </w:style>
  <w:style w:type="character" w:customStyle="1" w:styleId="Char10">
    <w:name w:val="正文文本 Char1"/>
    <w:basedOn w:val="a0"/>
    <w:uiPriority w:val="99"/>
    <w:semiHidden/>
    <w:qFormat/>
    <w:rPr>
      <w:rFonts w:ascii="Times New Roman" w:eastAsia="宋体" w:hAnsi="Times New Roman" w:cs="Times New Roman"/>
      <w:kern w:val="0"/>
      <w:sz w:val="24"/>
      <w:szCs w:val="24"/>
    </w:rPr>
  </w:style>
  <w:style w:type="character" w:customStyle="1" w:styleId="1Char">
    <w:name w:val="标题 1 Char"/>
    <w:basedOn w:val="a0"/>
    <w:link w:val="1"/>
    <w:qFormat/>
    <w:rPr>
      <w:rFonts w:ascii="宋体" w:eastAsia="宋体" w:hAnsi="宋体" w:cs="Times New Roman"/>
      <w:b/>
      <w:bCs/>
      <w:spacing w:val="20"/>
      <w:kern w:val="44"/>
      <w:sz w:val="36"/>
      <w:szCs w:val="44"/>
      <w:lang w:val="en-GB"/>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spacing w:val="0"/>
      <w:kern w:val="0"/>
      <w:sz w:val="28"/>
      <w:szCs w:val="28"/>
      <w:lang w:val="en-US"/>
    </w:rPr>
  </w:style>
  <w:style w:type="character" w:customStyle="1" w:styleId="Char1">
    <w:name w:val="批注框文本 Char"/>
    <w:basedOn w:val="a0"/>
    <w:link w:val="a5"/>
    <w:uiPriority w:val="99"/>
    <w:semiHidden/>
    <w:qFormat/>
    <w:rPr>
      <w:rFonts w:ascii="Times New Roman" w:eastAsia="宋体" w:hAnsi="Times New Roman" w:cs="Times New Roman"/>
      <w:kern w:val="0"/>
      <w:sz w:val="18"/>
      <w:szCs w:val="18"/>
    </w:rPr>
  </w:style>
  <w:style w:type="character" w:customStyle="1" w:styleId="Char">
    <w:name w:val="批注文字 Char"/>
    <w:basedOn w:val="a0"/>
    <w:link w:val="a3"/>
    <w:uiPriority w:val="99"/>
    <w:semiHidden/>
    <w:qFormat/>
    <w:rPr>
      <w:rFonts w:ascii="Times New Roman" w:eastAsia="宋体" w:hAnsi="Times New Roman" w:cs="Times New Roman"/>
      <w:kern w:val="0"/>
      <w:sz w:val="24"/>
      <w:szCs w:val="24"/>
    </w:rPr>
  </w:style>
  <w:style w:type="character" w:customStyle="1" w:styleId="Char5">
    <w:name w:val="批注主题 Char"/>
    <w:basedOn w:val="Char"/>
    <w:link w:val="aa"/>
    <w:uiPriority w:val="99"/>
    <w:semiHidden/>
    <w:qFormat/>
    <w:rPr>
      <w:rFonts w:ascii="Times New Roman" w:eastAsia="宋体" w:hAnsi="Times New Roman" w:cs="Times New Roman"/>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1B98C4-EF83-4658-AB66-BFCABE384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31</Pages>
  <Words>1506</Words>
  <Characters>8588</Characters>
  <Application>Microsoft Office Word</Application>
  <DocSecurity>0</DocSecurity>
  <Lines>71</Lines>
  <Paragraphs>20</Paragraphs>
  <ScaleCrop>false</ScaleCrop>
  <Company>Microsoft</Company>
  <LinksUpToDate>false</LinksUpToDate>
  <CharactersWithSpaces>10074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创新部</cp:lastModifiedBy>
  <cp:revision>16</cp:revision>
  <cp:lastPrinted>2020-04-16T10:24:00Z</cp:lastPrinted>
  <dcterms:created xsi:type="dcterms:W3CDTF">2020-04-09T10:41:00Z</dcterms:created>
  <dcterms:modified xsi:type="dcterms:W3CDTF">2020-04-16T10:24:00Z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